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8788"/>
        <w:gridCol w:w="1365"/>
      </w:tblGrid>
      <w:tr w:rsidR="00B513A0">
        <w:trPr>
          <w:trHeight w:val="238"/>
        </w:trPr>
        <w:tc>
          <w:tcPr>
            <w:tcW w:w="87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513A0" w:rsidRDefault="00E90826">
            <w:pPr>
              <w:pStyle w:val="TableParagraph"/>
              <w:spacing w:line="218" w:lineRule="exact"/>
              <w:ind w:left="837" w:right="840"/>
              <w:jc w:val="center"/>
              <w:rPr>
                <w:b/>
                <w:i/>
              </w:rPr>
            </w:pPr>
            <w:r>
              <w:rPr>
                <w:b/>
                <w:i/>
                <w:w w:val="105"/>
              </w:rPr>
              <w:t>ПЛАНИРОВАНИЕ</w:t>
            </w:r>
            <w:r>
              <w:rPr>
                <w:b/>
                <w:i/>
                <w:spacing w:val="-5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АУДИТА</w:t>
            </w:r>
          </w:p>
        </w:tc>
        <w:tc>
          <w:tcPr>
            <w:tcW w:w="1365" w:type="dxa"/>
            <w:vMerge w:val="restart"/>
            <w:tcBorders>
              <w:left w:val="single" w:sz="6" w:space="0" w:color="000000"/>
            </w:tcBorders>
            <w:shd w:val="clear" w:color="auto" w:fill="E6E6E6"/>
          </w:tcPr>
          <w:p w:rsidR="00B513A0" w:rsidRDefault="00B513A0">
            <w:pPr>
              <w:pStyle w:val="TableParagraph"/>
              <w:spacing w:before="6"/>
            </w:pPr>
          </w:p>
          <w:p w:rsidR="00B513A0" w:rsidRDefault="00E90826">
            <w:pPr>
              <w:pStyle w:val="TableParagraph"/>
              <w:ind w:left="393"/>
              <w:rPr>
                <w:b/>
              </w:rPr>
            </w:pPr>
            <w:r>
              <w:rPr>
                <w:b/>
                <w:i/>
              </w:rPr>
              <w:t>РД</w:t>
            </w:r>
            <w:r>
              <w:rPr>
                <w:b/>
              </w:rPr>
              <w:t>-18</w:t>
            </w:r>
          </w:p>
        </w:tc>
      </w:tr>
      <w:tr w:rsidR="00B513A0">
        <w:trPr>
          <w:trHeight w:val="492"/>
        </w:trPr>
        <w:tc>
          <w:tcPr>
            <w:tcW w:w="878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</w:tcPr>
          <w:p w:rsidR="00B513A0" w:rsidRDefault="00E90826">
            <w:pPr>
              <w:pStyle w:val="TableParagraph"/>
              <w:spacing w:line="236" w:lineRule="exact"/>
              <w:ind w:left="837" w:right="843"/>
              <w:jc w:val="center"/>
              <w:rPr>
                <w:b/>
                <w:i/>
              </w:rPr>
            </w:pPr>
            <w:r>
              <w:rPr>
                <w:b/>
                <w:i/>
                <w:w w:val="105"/>
              </w:rPr>
              <w:t xml:space="preserve">ОЦЕНКА ЦЕЛЕСООБРАЗНОСТИ ИСПОЛЬЗОВАНИЯ </w:t>
            </w:r>
            <w:proofErr w:type="gramStart"/>
            <w:r>
              <w:rPr>
                <w:b/>
                <w:i/>
                <w:w w:val="105"/>
              </w:rPr>
              <w:t>ВНЕШНИХ</w:t>
            </w:r>
            <w:proofErr w:type="gramEnd"/>
          </w:p>
          <w:p w:rsidR="00B513A0" w:rsidRDefault="00E90826">
            <w:pPr>
              <w:pStyle w:val="TableParagraph"/>
              <w:spacing w:before="2" w:line="235" w:lineRule="exact"/>
              <w:ind w:left="737" w:right="843"/>
              <w:jc w:val="center"/>
              <w:rPr>
                <w:b/>
                <w:i/>
              </w:rPr>
            </w:pPr>
            <w:r>
              <w:rPr>
                <w:b/>
                <w:i/>
                <w:w w:val="105"/>
              </w:rPr>
              <w:t>ПОДТВЕРЖДЕНИЙ</w:t>
            </w: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</w:tcBorders>
            <w:shd w:val="clear" w:color="auto" w:fill="E6E6E6"/>
          </w:tcPr>
          <w:p w:rsidR="00B513A0" w:rsidRDefault="00B513A0">
            <w:pPr>
              <w:rPr>
                <w:sz w:val="2"/>
                <w:szCs w:val="2"/>
              </w:rPr>
            </w:pPr>
          </w:p>
        </w:tc>
      </w:tr>
    </w:tbl>
    <w:p w:rsidR="00B513A0" w:rsidRDefault="00B513A0">
      <w:pPr>
        <w:rPr>
          <w:sz w:val="20"/>
        </w:rPr>
      </w:pPr>
    </w:p>
    <w:p w:rsidR="00B513A0" w:rsidRDefault="00B513A0">
      <w:pPr>
        <w:spacing w:before="6" w:after="1"/>
        <w:rPr>
          <w:sz w:val="12"/>
        </w:rPr>
      </w:pPr>
    </w:p>
    <w:tbl>
      <w:tblPr>
        <w:tblStyle w:val="TableNormal"/>
        <w:tblW w:w="0" w:type="auto"/>
        <w:tblInd w:w="13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4251"/>
        <w:gridCol w:w="5957"/>
      </w:tblGrid>
      <w:tr w:rsidR="00B513A0">
        <w:trPr>
          <w:trHeight w:val="253"/>
        </w:trPr>
        <w:tc>
          <w:tcPr>
            <w:tcW w:w="4251" w:type="dxa"/>
            <w:tcBorders>
              <w:bottom w:val="single" w:sz="6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  <w:i/>
                <w:w w:val="105"/>
              </w:rPr>
              <w:t>КЛИЕНТ/АЛ</w:t>
            </w:r>
            <w:r>
              <w:rPr>
                <w:b/>
                <w:w w:val="105"/>
              </w:rPr>
              <w:t>:</w:t>
            </w:r>
          </w:p>
        </w:tc>
        <w:tc>
          <w:tcPr>
            <w:tcW w:w="5957" w:type="dxa"/>
            <w:tcBorders>
              <w:left w:val="single" w:sz="6" w:space="0" w:color="000000"/>
              <w:bottom w:val="single" w:sz="6" w:space="0" w:color="000000"/>
            </w:tcBorders>
          </w:tcPr>
          <w:p w:rsidR="00B513A0" w:rsidRDefault="00B513A0">
            <w:pPr>
              <w:pStyle w:val="TableParagraph"/>
              <w:spacing w:line="230" w:lineRule="exact"/>
              <w:ind w:left="1131" w:right="1108"/>
              <w:jc w:val="center"/>
              <w:rPr>
                <w:sz w:val="20"/>
              </w:rPr>
            </w:pPr>
          </w:p>
        </w:tc>
      </w:tr>
      <w:tr w:rsidR="00B513A0">
        <w:trPr>
          <w:trHeight w:val="253"/>
        </w:trPr>
        <w:tc>
          <w:tcPr>
            <w:tcW w:w="42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line="234" w:lineRule="exact"/>
              <w:ind w:left="90"/>
              <w:rPr>
                <w:b/>
              </w:rPr>
            </w:pPr>
            <w:r>
              <w:rPr>
                <w:b/>
                <w:i/>
                <w:w w:val="105"/>
              </w:rPr>
              <w:t>ВИД УСЛУГИ</w:t>
            </w:r>
            <w:r>
              <w:rPr>
                <w:b/>
                <w:w w:val="105"/>
              </w:rPr>
              <w:t>: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13A0" w:rsidRDefault="00B513A0">
            <w:pPr>
              <w:pStyle w:val="TableParagraph"/>
              <w:ind w:left="1131" w:right="1110"/>
              <w:jc w:val="center"/>
              <w:rPr>
                <w:sz w:val="20"/>
              </w:rPr>
            </w:pPr>
          </w:p>
        </w:tc>
      </w:tr>
      <w:tr w:rsidR="00B513A0">
        <w:trPr>
          <w:trHeight w:val="251"/>
        </w:trPr>
        <w:tc>
          <w:tcPr>
            <w:tcW w:w="42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line="231" w:lineRule="exact"/>
              <w:ind w:left="90"/>
              <w:rPr>
                <w:b/>
                <w:i/>
              </w:rPr>
            </w:pPr>
            <w:r>
              <w:rPr>
                <w:b/>
                <w:i/>
                <w:w w:val="105"/>
              </w:rPr>
              <w:t>ДОГОВОР: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13A0" w:rsidRDefault="00B513A0">
            <w:pPr>
              <w:pStyle w:val="TableParagraph"/>
              <w:ind w:left="1131" w:right="1102"/>
              <w:jc w:val="center"/>
              <w:rPr>
                <w:sz w:val="20"/>
              </w:rPr>
            </w:pPr>
          </w:p>
        </w:tc>
      </w:tr>
      <w:tr w:rsidR="00B513A0">
        <w:trPr>
          <w:trHeight w:val="253"/>
        </w:trPr>
        <w:tc>
          <w:tcPr>
            <w:tcW w:w="42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line="233" w:lineRule="exact"/>
              <w:ind w:left="90"/>
              <w:rPr>
                <w:b/>
                <w:i/>
              </w:rPr>
            </w:pPr>
            <w:r>
              <w:rPr>
                <w:b/>
                <w:i/>
              </w:rPr>
              <w:t>ПЕРИОД ПРОВЕРКИ: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13A0" w:rsidRDefault="00B513A0">
            <w:pPr>
              <w:pStyle w:val="TableParagraph"/>
              <w:ind w:left="1131" w:right="1104"/>
              <w:jc w:val="center"/>
              <w:rPr>
                <w:sz w:val="20"/>
              </w:rPr>
            </w:pPr>
          </w:p>
        </w:tc>
      </w:tr>
      <w:tr w:rsidR="00B513A0">
        <w:trPr>
          <w:trHeight w:val="253"/>
        </w:trPr>
        <w:tc>
          <w:tcPr>
            <w:tcW w:w="42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line="234" w:lineRule="exact"/>
              <w:ind w:left="90"/>
              <w:rPr>
                <w:b/>
                <w:i/>
              </w:rPr>
            </w:pPr>
            <w:r>
              <w:rPr>
                <w:b/>
                <w:i/>
                <w:w w:val="105"/>
              </w:rPr>
              <w:t>СОСТАВ АУДИТОРСКОЙ ГРУППЫ: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13A0" w:rsidRDefault="00B513A0">
            <w:pPr>
              <w:pStyle w:val="TableParagraph"/>
              <w:rPr>
                <w:sz w:val="18"/>
              </w:rPr>
            </w:pPr>
          </w:p>
        </w:tc>
      </w:tr>
      <w:tr w:rsidR="00B513A0">
        <w:trPr>
          <w:trHeight w:val="251"/>
        </w:trPr>
        <w:tc>
          <w:tcPr>
            <w:tcW w:w="42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line="231" w:lineRule="exact"/>
              <w:ind w:left="90"/>
            </w:pPr>
            <w:r>
              <w:t>РУКОВОДИТЕЛЬ ГРУППЫ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13A0" w:rsidRDefault="00B513A0">
            <w:pPr>
              <w:pStyle w:val="TableParagraph"/>
              <w:ind w:left="1131" w:right="1107"/>
              <w:jc w:val="center"/>
              <w:rPr>
                <w:sz w:val="20"/>
              </w:rPr>
            </w:pPr>
          </w:p>
        </w:tc>
      </w:tr>
      <w:tr w:rsidR="00B513A0">
        <w:trPr>
          <w:trHeight w:val="253"/>
        </w:trPr>
        <w:tc>
          <w:tcPr>
            <w:tcW w:w="42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line="233" w:lineRule="exact"/>
              <w:ind w:left="90"/>
            </w:pPr>
            <w:r>
              <w:t>ЧЛЕН ГРУППЫ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13A0" w:rsidRDefault="00B513A0">
            <w:pPr>
              <w:pStyle w:val="TableParagraph"/>
              <w:ind w:left="1131" w:right="1105"/>
              <w:jc w:val="center"/>
              <w:rPr>
                <w:sz w:val="20"/>
              </w:rPr>
            </w:pPr>
          </w:p>
        </w:tc>
      </w:tr>
      <w:tr w:rsidR="00B513A0">
        <w:trPr>
          <w:trHeight w:val="253"/>
        </w:trPr>
        <w:tc>
          <w:tcPr>
            <w:tcW w:w="4251" w:type="dxa"/>
            <w:tcBorders>
              <w:top w:val="single" w:sz="6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  <w:i/>
                <w:w w:val="105"/>
              </w:rPr>
              <w:t>ПЕРИОД ПРОВЕРКИ ПО ДОГОВОРУ</w:t>
            </w:r>
            <w:r>
              <w:rPr>
                <w:b/>
                <w:w w:val="105"/>
              </w:rPr>
              <w:t>: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</w:tcBorders>
          </w:tcPr>
          <w:p w:rsidR="00B513A0" w:rsidRDefault="00B513A0">
            <w:pPr>
              <w:pStyle w:val="TableParagraph"/>
              <w:ind w:left="1131" w:right="1103"/>
              <w:jc w:val="center"/>
              <w:rPr>
                <w:sz w:val="20"/>
              </w:rPr>
            </w:pPr>
          </w:p>
        </w:tc>
      </w:tr>
    </w:tbl>
    <w:p w:rsidR="00B513A0" w:rsidRDefault="00B513A0">
      <w:pPr>
        <w:rPr>
          <w:sz w:val="20"/>
        </w:rPr>
      </w:pPr>
    </w:p>
    <w:p w:rsidR="00B513A0" w:rsidRDefault="00B513A0">
      <w:pPr>
        <w:rPr>
          <w:sz w:val="20"/>
        </w:rPr>
      </w:pPr>
    </w:p>
    <w:p w:rsidR="00B513A0" w:rsidRDefault="00E90826">
      <w:pPr>
        <w:pStyle w:val="a4"/>
        <w:rPr>
          <w:u w:val="none"/>
        </w:rPr>
      </w:pPr>
      <w:r>
        <w:rPr>
          <w:b w:val="0"/>
          <w:i w:val="0"/>
          <w:spacing w:val="-56"/>
          <w:u w:val="thick"/>
        </w:rPr>
        <w:t xml:space="preserve"> </w:t>
      </w:r>
      <w:r>
        <w:rPr>
          <w:u w:val="thick"/>
        </w:rPr>
        <w:t>Памятка по МСА 500:</w:t>
      </w:r>
    </w:p>
    <w:p w:rsidR="00B513A0" w:rsidRDefault="00E90826">
      <w:pPr>
        <w:pStyle w:val="a3"/>
        <w:spacing w:before="57"/>
        <w:ind w:left="822" w:right="323" w:firstLine="719"/>
        <w:jc w:val="both"/>
      </w:pPr>
      <w:r>
        <w:t>МСА 500 указывает, что на надежность аудиторских доказатель</w:t>
      </w:r>
      <w:proofErr w:type="gramStart"/>
      <w:r>
        <w:t>ств вл</w:t>
      </w:r>
      <w:proofErr w:type="gramEnd"/>
      <w:r>
        <w:t>ияет на ее источник и характер, а также конкретные обстоятельства, в которых они были получены. МСА также включает в себя следующие обобщения применимо к аудиторским доказательствам:</w:t>
      </w:r>
    </w:p>
    <w:p w:rsidR="00B513A0" w:rsidRDefault="00E90826">
      <w:pPr>
        <w:pStyle w:val="a5"/>
        <w:numPr>
          <w:ilvl w:val="0"/>
          <w:numId w:val="1"/>
        </w:numPr>
        <w:tabs>
          <w:tab w:val="left" w:pos="2237"/>
          <w:tab w:val="left" w:pos="2238"/>
        </w:tabs>
        <w:spacing w:line="244" w:lineRule="auto"/>
        <w:ind w:right="326" w:firstLine="719"/>
        <w:rPr>
          <w:i/>
        </w:rPr>
      </w:pPr>
      <w:r>
        <w:rPr>
          <w:i/>
        </w:rPr>
        <w:t>Аудиторские доказательства более надежны, если они получены из независимых источников, не входящих в</w:t>
      </w:r>
      <w:r>
        <w:rPr>
          <w:i/>
          <w:spacing w:val="-7"/>
        </w:rPr>
        <w:t xml:space="preserve"> </w:t>
      </w:r>
      <w:r>
        <w:rPr>
          <w:i/>
        </w:rPr>
        <w:t>организацию.</w:t>
      </w:r>
    </w:p>
    <w:p w:rsidR="00B513A0" w:rsidRDefault="00E90826">
      <w:pPr>
        <w:pStyle w:val="a5"/>
        <w:numPr>
          <w:ilvl w:val="0"/>
          <w:numId w:val="1"/>
        </w:numPr>
        <w:tabs>
          <w:tab w:val="left" w:pos="2237"/>
          <w:tab w:val="left" w:pos="2238"/>
        </w:tabs>
        <w:spacing w:before="51"/>
        <w:ind w:firstLine="719"/>
        <w:rPr>
          <w:i/>
        </w:rPr>
      </w:pPr>
      <w:r>
        <w:rPr>
          <w:i/>
        </w:rPr>
        <w:t>Аудиторские доказательства, полученные непосредственно аудитором более надежны, чем аудиторские доказательства, полученные косвенно или на основе предположений, выводимых из</w:t>
      </w:r>
      <w:r>
        <w:rPr>
          <w:i/>
          <w:spacing w:val="-3"/>
        </w:rPr>
        <w:t xml:space="preserve"> </w:t>
      </w:r>
      <w:r>
        <w:rPr>
          <w:i/>
        </w:rPr>
        <w:t>фактов.</w:t>
      </w:r>
    </w:p>
    <w:p w:rsidR="00B513A0" w:rsidRDefault="00E90826">
      <w:pPr>
        <w:pStyle w:val="a5"/>
        <w:numPr>
          <w:ilvl w:val="0"/>
          <w:numId w:val="1"/>
        </w:numPr>
        <w:tabs>
          <w:tab w:val="left" w:pos="2237"/>
          <w:tab w:val="left" w:pos="2238"/>
        </w:tabs>
        <w:spacing w:line="244" w:lineRule="auto"/>
        <w:ind w:firstLine="719"/>
        <w:rPr>
          <w:i/>
        </w:rPr>
      </w:pPr>
      <w:r>
        <w:rPr>
          <w:i/>
        </w:rPr>
        <w:t>Аудиторские доказательства более надежны, когда они представлены в документальном виде — на бумажном носителе, в электронном виде или на другом</w:t>
      </w:r>
      <w:r>
        <w:rPr>
          <w:i/>
          <w:spacing w:val="-23"/>
        </w:rPr>
        <w:t xml:space="preserve"> </w:t>
      </w:r>
      <w:r>
        <w:rPr>
          <w:i/>
        </w:rPr>
        <w:t>носителе.</w:t>
      </w:r>
    </w:p>
    <w:p w:rsidR="00B513A0" w:rsidRDefault="00E90826">
      <w:pPr>
        <w:pStyle w:val="a3"/>
        <w:spacing w:before="51"/>
        <w:ind w:left="822" w:right="326" w:firstLine="719"/>
        <w:jc w:val="both"/>
      </w:pPr>
      <w:r>
        <w:t>Соответственно, в зависимости от обстоятельств аудита аудиторские  доказательства в виде внешних подтверждений, полученных непосредственно аудитором от подтверждающих сторон, могут быть более надежными, чем аудиторские доказательства, сформированные внутри организации. Этот МСА разработан в помощь аудитору при разработке и проведении процедур получения сторонних подтверждений для получения релевантных и надежных аудиторских</w:t>
      </w:r>
      <w:r>
        <w:rPr>
          <w:spacing w:val="-5"/>
        </w:rPr>
        <w:t xml:space="preserve"> </w:t>
      </w:r>
      <w:r>
        <w:t>доказательств.</w:t>
      </w:r>
    </w:p>
    <w:p w:rsidR="00B513A0" w:rsidRDefault="00B513A0">
      <w:pPr>
        <w:spacing w:before="8"/>
        <w:rPr>
          <w:i/>
          <w:sz w:val="6"/>
        </w:rPr>
      </w:pPr>
    </w:p>
    <w:tbl>
      <w:tblPr>
        <w:tblStyle w:val="TableNormal"/>
        <w:tblW w:w="0" w:type="auto"/>
        <w:tblInd w:w="13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658"/>
        <w:gridCol w:w="6855"/>
        <w:gridCol w:w="1071"/>
        <w:gridCol w:w="1632"/>
      </w:tblGrid>
      <w:tr w:rsidR="00B513A0">
        <w:trPr>
          <w:trHeight w:val="505"/>
        </w:trPr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513A0" w:rsidRDefault="00E90826">
            <w:pPr>
              <w:pStyle w:val="TableParagraph"/>
              <w:spacing w:line="251" w:lineRule="exact"/>
              <w:ind w:right="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  <w:p w:rsidR="00B513A0" w:rsidRDefault="00E90826">
            <w:pPr>
              <w:pStyle w:val="TableParagraph"/>
              <w:spacing w:before="1" w:line="233" w:lineRule="exact"/>
              <w:ind w:left="140" w:right="141"/>
              <w:jc w:val="center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6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513A0" w:rsidRDefault="00E90826">
            <w:pPr>
              <w:pStyle w:val="TableParagraph"/>
              <w:spacing w:before="125"/>
              <w:ind w:left="1250" w:right="123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Содержание и объем аудиторских процедур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513A0" w:rsidRDefault="00E90826">
            <w:pPr>
              <w:pStyle w:val="TableParagraph"/>
              <w:spacing w:line="251" w:lineRule="exact"/>
              <w:ind w:left="146"/>
              <w:rPr>
                <w:b/>
                <w:i/>
              </w:rPr>
            </w:pPr>
            <w:r>
              <w:rPr>
                <w:b/>
                <w:i/>
              </w:rPr>
              <w:t>Ответ:</w:t>
            </w:r>
          </w:p>
          <w:p w:rsidR="00B513A0" w:rsidRDefault="00E90826">
            <w:pPr>
              <w:pStyle w:val="TableParagraph"/>
              <w:spacing w:before="1" w:line="233" w:lineRule="exact"/>
              <w:ind w:left="196"/>
              <w:rPr>
                <w:b/>
                <w:i/>
              </w:rPr>
            </w:pPr>
            <w:r>
              <w:rPr>
                <w:b/>
                <w:i/>
              </w:rPr>
              <w:t>да/нет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B513A0" w:rsidRDefault="00E90826">
            <w:pPr>
              <w:pStyle w:val="TableParagraph"/>
              <w:spacing w:before="125"/>
              <w:ind w:left="89" w:right="5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Комментарий</w:t>
            </w:r>
          </w:p>
        </w:tc>
      </w:tr>
      <w:tr w:rsidR="00B513A0">
        <w:trPr>
          <w:trHeight w:val="251"/>
        </w:trPr>
        <w:tc>
          <w:tcPr>
            <w:tcW w:w="658" w:type="dxa"/>
            <w:tcBorders>
              <w:top w:val="single" w:sz="6" w:space="0" w:color="000000"/>
              <w:left w:val="double" w:sz="1" w:space="0" w:color="000000"/>
              <w:bottom w:val="single" w:sz="4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line="231" w:lineRule="exact"/>
              <w:ind w:right="230"/>
              <w:jc w:val="right"/>
            </w:pPr>
            <w:r>
              <w:t>1.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line="231" w:lineRule="exact"/>
              <w:ind w:left="107"/>
            </w:pPr>
            <w:proofErr w:type="spellStart"/>
            <w:r>
              <w:t>Аудируемое</w:t>
            </w:r>
            <w:proofErr w:type="spellEnd"/>
            <w:r>
              <w:t xml:space="preserve"> лицо предоставило: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A0" w:rsidRDefault="00B513A0">
            <w:pPr>
              <w:pStyle w:val="TableParagraph"/>
              <w:rPr>
                <w:sz w:val="18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13A0" w:rsidRDefault="00B513A0">
            <w:pPr>
              <w:pStyle w:val="TableParagraph"/>
              <w:rPr>
                <w:sz w:val="18"/>
              </w:rPr>
            </w:pPr>
          </w:p>
        </w:tc>
      </w:tr>
      <w:tr w:rsidR="00B513A0">
        <w:trPr>
          <w:trHeight w:val="505"/>
        </w:trPr>
        <w:tc>
          <w:tcPr>
            <w:tcW w:w="65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ind w:right="175"/>
              <w:jc w:val="right"/>
            </w:pPr>
            <w:r>
              <w:t>1.1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before="3" w:line="254" w:lineRule="exact"/>
              <w:ind w:left="107" w:right="144"/>
            </w:pPr>
            <w:r>
              <w:t xml:space="preserve">Копии финансовой (бухгалтерской) отчетности за </w:t>
            </w:r>
            <w:proofErr w:type="spellStart"/>
            <w:r>
              <w:t>аудируемый</w:t>
            </w:r>
            <w:proofErr w:type="spellEnd"/>
            <w:r>
              <w:t xml:space="preserve"> период (а также за период предшествующий</w:t>
            </w:r>
            <w:r>
              <w:rPr>
                <w:spacing w:val="-4"/>
              </w:rPr>
              <w:t xml:space="preserve"> </w:t>
            </w:r>
            <w:r>
              <w:t>аудиту)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before="128"/>
              <w:ind w:left="427"/>
            </w:pPr>
            <w:r>
              <w:t>да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13A0" w:rsidRDefault="00E90826">
            <w:pPr>
              <w:pStyle w:val="TableParagraph"/>
              <w:spacing w:before="128"/>
              <w:ind w:left="86" w:right="56"/>
              <w:jc w:val="center"/>
            </w:pPr>
            <w:r>
              <w:t>РД-38</w:t>
            </w:r>
          </w:p>
        </w:tc>
      </w:tr>
      <w:tr w:rsidR="00B513A0">
        <w:trPr>
          <w:trHeight w:val="1007"/>
        </w:trPr>
        <w:tc>
          <w:tcPr>
            <w:tcW w:w="65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line="248" w:lineRule="exact"/>
              <w:ind w:right="175"/>
              <w:jc w:val="right"/>
            </w:pPr>
            <w:r>
              <w:t>1.2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ind w:left="107" w:right="91"/>
              <w:jc w:val="both"/>
            </w:pPr>
            <w:r>
              <w:t xml:space="preserve">Сведения об обстоятельствах, которые могут послужить причиной, что данное аудиторское задание должно быть отнесено к разряду требующих специального внимания или сопряжено </w:t>
            </w:r>
            <w:proofErr w:type="gramStart"/>
            <w:r>
              <w:t>с</w:t>
            </w:r>
            <w:proofErr w:type="gramEnd"/>
            <w:r>
              <w:t xml:space="preserve"> необычными</w:t>
            </w:r>
          </w:p>
          <w:p w:rsidR="00B513A0" w:rsidRDefault="00E90826">
            <w:pPr>
              <w:pStyle w:val="TableParagraph"/>
              <w:spacing w:line="233" w:lineRule="exact"/>
              <w:ind w:left="107"/>
            </w:pPr>
            <w:r>
              <w:t>рисками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A0" w:rsidRDefault="00B513A0">
            <w:pPr>
              <w:pStyle w:val="TableParagraph"/>
              <w:spacing w:before="7"/>
              <w:rPr>
                <w:i/>
                <w:sz w:val="32"/>
              </w:rPr>
            </w:pPr>
          </w:p>
          <w:p w:rsidR="00B513A0" w:rsidRDefault="00E90826">
            <w:pPr>
              <w:pStyle w:val="TableParagraph"/>
              <w:ind w:left="376"/>
            </w:pPr>
            <w:r>
              <w:t>нет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13A0" w:rsidRDefault="00B513A0">
            <w:pPr>
              <w:pStyle w:val="TableParagraph"/>
              <w:rPr>
                <w:sz w:val="20"/>
              </w:rPr>
            </w:pPr>
          </w:p>
        </w:tc>
      </w:tr>
      <w:tr w:rsidR="00B513A0">
        <w:trPr>
          <w:trHeight w:val="757"/>
        </w:trPr>
        <w:tc>
          <w:tcPr>
            <w:tcW w:w="65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ind w:right="175"/>
              <w:jc w:val="right"/>
            </w:pPr>
            <w:r>
              <w:t>1.3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ind w:left="107"/>
            </w:pPr>
            <w:r>
              <w:t>Запрос – Подтверждение. Заявление о подтверждении полноты представленной аудиторам информации в период проведения аудита</w:t>
            </w:r>
          </w:p>
          <w:p w:rsidR="00B513A0" w:rsidRDefault="00E90826">
            <w:pPr>
              <w:pStyle w:val="TableParagraph"/>
              <w:spacing w:before="1" w:line="231" w:lineRule="exact"/>
              <w:ind w:left="107"/>
            </w:pPr>
            <w:r>
              <w:t>бухгалтерской отчетности /Ответ АЛ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A0" w:rsidRDefault="00B513A0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B513A0" w:rsidRDefault="00E90826">
            <w:pPr>
              <w:pStyle w:val="TableParagraph"/>
              <w:ind w:left="427"/>
            </w:pPr>
            <w:r>
              <w:t>да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13A0" w:rsidRDefault="00E90826">
            <w:pPr>
              <w:pStyle w:val="TableParagraph"/>
              <w:ind w:left="86" w:right="56"/>
              <w:jc w:val="center"/>
            </w:pPr>
            <w:r>
              <w:t>РД-54</w:t>
            </w:r>
          </w:p>
        </w:tc>
      </w:tr>
      <w:tr w:rsidR="00B513A0">
        <w:trPr>
          <w:trHeight w:val="505"/>
        </w:trPr>
        <w:tc>
          <w:tcPr>
            <w:tcW w:w="65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before="3"/>
              <w:ind w:right="175"/>
              <w:jc w:val="right"/>
            </w:pPr>
            <w:r>
              <w:t>1.4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tabs>
                <w:tab w:val="left" w:pos="1024"/>
                <w:tab w:val="left" w:pos="2653"/>
                <w:tab w:val="left" w:pos="3034"/>
                <w:tab w:val="left" w:pos="4133"/>
                <w:tab w:val="left" w:pos="5686"/>
                <w:tab w:val="left" w:pos="6636"/>
              </w:tabs>
              <w:spacing w:before="7" w:line="252" w:lineRule="exact"/>
              <w:ind w:left="107" w:right="90"/>
            </w:pPr>
            <w:r>
              <w:t>Запрос</w:t>
            </w:r>
            <w:r>
              <w:tab/>
              <w:t>Руководителю</w:t>
            </w:r>
            <w:r>
              <w:tab/>
              <w:t>о</w:t>
            </w:r>
            <w:r>
              <w:tab/>
              <w:t>запросах</w:t>
            </w:r>
            <w:r>
              <w:tab/>
              <w:t>(Гарантийное</w:t>
            </w:r>
            <w:r>
              <w:tab/>
              <w:t>письмо</w:t>
            </w:r>
            <w:r>
              <w:tab/>
            </w:r>
            <w:r>
              <w:rPr>
                <w:spacing w:val="-17"/>
              </w:rPr>
              <w:t xml:space="preserve">о </w:t>
            </w:r>
            <w:r>
              <w:t>предоставлении документов)/ Ответ АЛ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before="128"/>
              <w:ind w:left="427"/>
            </w:pPr>
            <w:r>
              <w:t>да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13A0" w:rsidRDefault="00E90826">
            <w:pPr>
              <w:pStyle w:val="TableParagraph"/>
              <w:spacing w:before="3"/>
              <w:ind w:left="86" w:right="56"/>
              <w:jc w:val="center"/>
            </w:pPr>
            <w:r>
              <w:t>РД-55</w:t>
            </w:r>
          </w:p>
        </w:tc>
      </w:tr>
      <w:tr w:rsidR="00B513A0">
        <w:trPr>
          <w:trHeight w:val="500"/>
        </w:trPr>
        <w:tc>
          <w:tcPr>
            <w:tcW w:w="65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line="251" w:lineRule="exact"/>
              <w:ind w:right="175"/>
              <w:jc w:val="right"/>
            </w:pPr>
            <w:r>
              <w:t>1.5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before="1" w:line="252" w:lineRule="exact"/>
              <w:ind w:left="107"/>
            </w:pPr>
            <w:r>
              <w:t>Запрос о предоставлении информации о лицах, отвечающих за корпоративное управление (ЛОКУ)/Ответ АЛ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before="122"/>
              <w:ind w:left="427"/>
            </w:pPr>
            <w:r>
              <w:t>да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13A0" w:rsidRDefault="00E90826">
            <w:pPr>
              <w:pStyle w:val="TableParagraph"/>
              <w:spacing w:line="251" w:lineRule="exact"/>
              <w:ind w:left="86" w:right="56"/>
              <w:jc w:val="center"/>
            </w:pPr>
            <w:r>
              <w:t>РД-56</w:t>
            </w:r>
          </w:p>
        </w:tc>
      </w:tr>
      <w:tr w:rsidR="00B513A0">
        <w:trPr>
          <w:trHeight w:val="249"/>
        </w:trPr>
        <w:tc>
          <w:tcPr>
            <w:tcW w:w="65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line="229" w:lineRule="exact"/>
              <w:ind w:right="175"/>
              <w:jc w:val="right"/>
            </w:pPr>
            <w:r>
              <w:t>1.6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line="229" w:lineRule="exact"/>
              <w:ind w:left="107"/>
            </w:pPr>
            <w:r>
              <w:t>Запрос СВК/Ответ СВК АЛ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line="229" w:lineRule="exact"/>
              <w:ind w:left="427"/>
            </w:pPr>
            <w:r>
              <w:t>да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13A0" w:rsidRDefault="00E90826">
            <w:pPr>
              <w:pStyle w:val="TableParagraph"/>
              <w:spacing w:line="229" w:lineRule="exact"/>
              <w:ind w:left="86" w:right="56"/>
              <w:jc w:val="center"/>
            </w:pPr>
            <w:r>
              <w:t>РД-57</w:t>
            </w:r>
          </w:p>
        </w:tc>
      </w:tr>
      <w:tr w:rsidR="00B513A0">
        <w:trPr>
          <w:trHeight w:val="253"/>
        </w:trPr>
        <w:tc>
          <w:tcPr>
            <w:tcW w:w="65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line="233" w:lineRule="exact"/>
              <w:ind w:right="175"/>
              <w:jc w:val="right"/>
            </w:pPr>
            <w:r>
              <w:t>1.7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line="233" w:lineRule="exact"/>
              <w:ind w:left="107"/>
            </w:pPr>
            <w:r>
              <w:t>Письмо/Запрос Связанные стороны/Ответ АЛ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line="233" w:lineRule="exact"/>
              <w:ind w:left="427"/>
            </w:pPr>
            <w:r>
              <w:t>да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13A0" w:rsidRDefault="00E90826">
            <w:pPr>
              <w:pStyle w:val="TableParagraph"/>
              <w:spacing w:line="233" w:lineRule="exact"/>
              <w:ind w:left="86" w:right="56"/>
              <w:jc w:val="center"/>
            </w:pPr>
            <w:r>
              <w:t>РД-58</w:t>
            </w:r>
          </w:p>
        </w:tc>
      </w:tr>
      <w:tr w:rsidR="00B513A0">
        <w:trPr>
          <w:trHeight w:val="506"/>
        </w:trPr>
        <w:tc>
          <w:tcPr>
            <w:tcW w:w="65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ind w:right="175"/>
              <w:jc w:val="right"/>
            </w:pPr>
            <w:r>
              <w:t>1.8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tabs>
                <w:tab w:val="left" w:pos="988"/>
                <w:tab w:val="left" w:pos="1333"/>
                <w:tab w:val="left" w:pos="2862"/>
                <w:tab w:val="left" w:pos="4191"/>
                <w:tab w:val="left" w:pos="5602"/>
              </w:tabs>
              <w:spacing w:before="4" w:line="252" w:lineRule="exact"/>
              <w:ind w:left="107" w:right="92"/>
            </w:pPr>
            <w:r>
              <w:t>Запрос</w:t>
            </w:r>
            <w:r>
              <w:tab/>
              <w:t>о</w:t>
            </w:r>
            <w:r>
              <w:tab/>
              <w:t>применяемых</w:t>
            </w:r>
            <w:r>
              <w:tab/>
              <w:t>процедурах</w:t>
            </w:r>
            <w:r>
              <w:tab/>
              <w:t>обеспечения</w:t>
            </w:r>
            <w:r>
              <w:tab/>
            </w:r>
            <w:r>
              <w:rPr>
                <w:spacing w:val="-3"/>
              </w:rPr>
              <w:t xml:space="preserve">соблюдения </w:t>
            </w:r>
            <w:r>
              <w:t>требований нормативных правовых актов/Ответ</w:t>
            </w:r>
            <w:r>
              <w:rPr>
                <w:spacing w:val="-5"/>
              </w:rPr>
              <w:t xml:space="preserve"> </w:t>
            </w:r>
            <w:r>
              <w:t>АЛ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before="128"/>
              <w:ind w:left="427"/>
            </w:pPr>
            <w:r>
              <w:t>да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13A0" w:rsidRDefault="00E90826">
            <w:pPr>
              <w:pStyle w:val="TableParagraph"/>
              <w:ind w:left="86" w:right="56"/>
              <w:jc w:val="center"/>
            </w:pPr>
            <w:r>
              <w:t>РД-59</w:t>
            </w:r>
          </w:p>
        </w:tc>
      </w:tr>
      <w:tr w:rsidR="00B513A0">
        <w:trPr>
          <w:trHeight w:val="249"/>
        </w:trPr>
        <w:tc>
          <w:tcPr>
            <w:tcW w:w="65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line="230" w:lineRule="exact"/>
              <w:ind w:right="175"/>
              <w:jc w:val="right"/>
            </w:pPr>
            <w:r>
              <w:t>1.9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line="230" w:lineRule="exact"/>
              <w:ind w:left="107"/>
            </w:pPr>
            <w:r>
              <w:t>Запрос по противодействию легализации (отмыванию)…/Ответ АЛ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line="230" w:lineRule="exact"/>
              <w:ind w:left="427"/>
            </w:pPr>
            <w:r>
              <w:t>да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13A0" w:rsidRDefault="00E90826">
            <w:pPr>
              <w:pStyle w:val="TableParagraph"/>
              <w:spacing w:line="230" w:lineRule="exact"/>
              <w:ind w:left="86" w:right="56"/>
              <w:jc w:val="center"/>
            </w:pPr>
            <w:r>
              <w:t>РД-60</w:t>
            </w:r>
          </w:p>
        </w:tc>
      </w:tr>
      <w:tr w:rsidR="00B513A0">
        <w:trPr>
          <w:trHeight w:val="256"/>
        </w:trPr>
        <w:tc>
          <w:tcPr>
            <w:tcW w:w="65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before="3" w:line="233" w:lineRule="exact"/>
              <w:ind w:right="120"/>
              <w:jc w:val="right"/>
            </w:pPr>
            <w:r>
              <w:t>1.10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before="3" w:line="233" w:lineRule="exact"/>
              <w:ind w:left="107"/>
            </w:pPr>
            <w:r>
              <w:t>Письмо Руководству о непрерывности деятельности/Ответ АЛ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before="3" w:line="233" w:lineRule="exact"/>
              <w:ind w:left="427"/>
            </w:pPr>
            <w:r>
              <w:t>да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13A0" w:rsidRDefault="00E90826">
            <w:pPr>
              <w:pStyle w:val="TableParagraph"/>
              <w:spacing w:before="3" w:line="233" w:lineRule="exact"/>
              <w:ind w:left="86" w:right="56"/>
              <w:jc w:val="center"/>
            </w:pPr>
            <w:r>
              <w:t>РД-61</w:t>
            </w:r>
          </w:p>
        </w:tc>
      </w:tr>
      <w:tr w:rsidR="00B513A0">
        <w:trPr>
          <w:trHeight w:val="253"/>
        </w:trPr>
        <w:tc>
          <w:tcPr>
            <w:tcW w:w="65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line="234" w:lineRule="exact"/>
              <w:ind w:right="120"/>
              <w:jc w:val="right"/>
            </w:pPr>
            <w:r>
              <w:t>1.11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line="234" w:lineRule="exact"/>
              <w:ind w:left="107"/>
            </w:pPr>
            <w:r>
              <w:t>Запрос по недобросовестным действиям руководству/Ответ АЛ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line="234" w:lineRule="exact"/>
              <w:ind w:left="427"/>
            </w:pPr>
            <w:r>
              <w:t>да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13A0" w:rsidRDefault="00E90826">
            <w:pPr>
              <w:pStyle w:val="TableParagraph"/>
              <w:spacing w:line="234" w:lineRule="exact"/>
              <w:ind w:left="86" w:right="56"/>
              <w:jc w:val="center"/>
            </w:pPr>
            <w:r>
              <w:t>РД-62</w:t>
            </w:r>
          </w:p>
        </w:tc>
      </w:tr>
      <w:tr w:rsidR="00B513A0">
        <w:trPr>
          <w:trHeight w:val="253"/>
        </w:trPr>
        <w:tc>
          <w:tcPr>
            <w:tcW w:w="65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line="233" w:lineRule="exact"/>
              <w:ind w:right="120"/>
              <w:jc w:val="right"/>
            </w:pPr>
            <w:r>
              <w:t>1.12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line="233" w:lineRule="exact"/>
              <w:ind w:left="107"/>
            </w:pPr>
            <w:r>
              <w:t>Запрос Руководству Взятка/Ответ АЛ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line="233" w:lineRule="exact"/>
              <w:ind w:left="427"/>
            </w:pPr>
            <w:r>
              <w:t>да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</w:tcPr>
          <w:p w:rsidR="00B513A0" w:rsidRDefault="00E90826">
            <w:pPr>
              <w:pStyle w:val="TableParagraph"/>
              <w:spacing w:line="233" w:lineRule="exact"/>
              <w:ind w:left="86" w:right="56"/>
              <w:jc w:val="center"/>
            </w:pPr>
            <w:r>
              <w:t>РД-63</w:t>
            </w:r>
          </w:p>
        </w:tc>
      </w:tr>
    </w:tbl>
    <w:p w:rsidR="00B513A0" w:rsidRDefault="00B513A0">
      <w:pPr>
        <w:spacing w:line="233" w:lineRule="exact"/>
        <w:jc w:val="center"/>
        <w:sectPr w:rsidR="00B513A0">
          <w:headerReference w:type="default" r:id="rId7"/>
          <w:footerReference w:type="default" r:id="rId8"/>
          <w:type w:val="continuous"/>
          <w:pgSz w:w="11910" w:h="16840"/>
          <w:pgMar w:top="860" w:right="520" w:bottom="480" w:left="880" w:header="283" w:footer="282" w:gutter="0"/>
          <w:pgNumType w:start="1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658"/>
        <w:gridCol w:w="6855"/>
        <w:gridCol w:w="1071"/>
        <w:gridCol w:w="1632"/>
      </w:tblGrid>
      <w:tr w:rsidR="00B513A0">
        <w:trPr>
          <w:trHeight w:val="505"/>
        </w:trPr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513A0" w:rsidRDefault="00E90826">
            <w:pPr>
              <w:pStyle w:val="TableParagraph"/>
              <w:spacing w:before="4" w:line="252" w:lineRule="exact"/>
              <w:ind w:left="159" w:right="143" w:firstLine="5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6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513A0" w:rsidRDefault="00E90826">
            <w:pPr>
              <w:pStyle w:val="TableParagraph"/>
              <w:spacing w:before="125"/>
              <w:ind w:left="1250" w:right="123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Содержание и объем аудиторских процедур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513A0" w:rsidRDefault="00E90826">
            <w:pPr>
              <w:pStyle w:val="TableParagraph"/>
              <w:spacing w:before="4" w:line="252" w:lineRule="exact"/>
              <w:ind w:left="196" w:right="120" w:hanging="51"/>
              <w:rPr>
                <w:b/>
                <w:i/>
              </w:rPr>
            </w:pPr>
            <w:r>
              <w:rPr>
                <w:b/>
                <w:i/>
              </w:rPr>
              <w:t>Ответ: да/нет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B513A0" w:rsidRDefault="00E90826">
            <w:pPr>
              <w:pStyle w:val="TableParagraph"/>
              <w:spacing w:before="125"/>
              <w:ind w:left="89" w:right="5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Комментарий</w:t>
            </w:r>
          </w:p>
        </w:tc>
      </w:tr>
      <w:tr w:rsidR="00B513A0">
        <w:trPr>
          <w:trHeight w:val="251"/>
        </w:trPr>
        <w:tc>
          <w:tcPr>
            <w:tcW w:w="658" w:type="dxa"/>
            <w:tcBorders>
              <w:top w:val="single" w:sz="6" w:space="0" w:color="000000"/>
              <w:left w:val="double" w:sz="1" w:space="0" w:color="000000"/>
              <w:bottom w:val="single" w:sz="4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line="231" w:lineRule="exact"/>
              <w:ind w:left="107" w:right="103"/>
              <w:jc w:val="center"/>
            </w:pPr>
            <w:r>
              <w:t>1.13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line="231" w:lineRule="exact"/>
              <w:ind w:left="107"/>
            </w:pPr>
            <w:r>
              <w:t>Запрос Руководству СПОД/Ответ АЛ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line="231" w:lineRule="exact"/>
              <w:ind w:left="126" w:right="117"/>
              <w:jc w:val="center"/>
            </w:pPr>
            <w:r>
              <w:t>да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13A0" w:rsidRDefault="00E90826">
            <w:pPr>
              <w:pStyle w:val="TableParagraph"/>
              <w:spacing w:line="231" w:lineRule="exact"/>
              <w:ind w:left="86" w:right="56"/>
              <w:jc w:val="center"/>
            </w:pPr>
            <w:r>
              <w:t>РД-64</w:t>
            </w:r>
          </w:p>
        </w:tc>
      </w:tr>
      <w:tr w:rsidR="00B513A0">
        <w:trPr>
          <w:trHeight w:val="253"/>
        </w:trPr>
        <w:tc>
          <w:tcPr>
            <w:tcW w:w="65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line="234" w:lineRule="exact"/>
              <w:ind w:left="107" w:right="103"/>
              <w:jc w:val="center"/>
            </w:pPr>
            <w:r>
              <w:t>1.14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line="234" w:lineRule="exact"/>
              <w:ind w:left="107"/>
            </w:pPr>
            <w:r>
              <w:t>Запрос о судебных делах и претензиях/Ответ АЛ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line="234" w:lineRule="exact"/>
              <w:ind w:left="126" w:right="117"/>
              <w:jc w:val="center"/>
            </w:pPr>
            <w:r>
              <w:t>да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13A0" w:rsidRDefault="00E90826">
            <w:pPr>
              <w:pStyle w:val="TableParagraph"/>
              <w:spacing w:line="234" w:lineRule="exact"/>
              <w:ind w:left="86" w:right="56"/>
              <w:jc w:val="center"/>
            </w:pPr>
            <w:r>
              <w:t>РД-65</w:t>
            </w:r>
          </w:p>
        </w:tc>
      </w:tr>
      <w:tr w:rsidR="00B513A0">
        <w:trPr>
          <w:trHeight w:val="503"/>
        </w:trPr>
        <w:tc>
          <w:tcPr>
            <w:tcW w:w="65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line="251" w:lineRule="exact"/>
              <w:ind w:left="107" w:right="103"/>
              <w:jc w:val="center"/>
            </w:pPr>
            <w:r>
              <w:t>2.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before="2" w:line="252" w:lineRule="exact"/>
              <w:ind w:left="107"/>
            </w:pPr>
            <w:r>
              <w:t>На этапе предварительного планирования неотъемлемый риск оценен как «низкий» либо «средний»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before="125"/>
              <w:ind w:left="127" w:right="117"/>
              <w:jc w:val="center"/>
            </w:pPr>
            <w:r>
              <w:t>средний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13A0" w:rsidRDefault="00E90826">
            <w:pPr>
              <w:pStyle w:val="TableParagraph"/>
              <w:spacing w:before="2" w:line="252" w:lineRule="exact"/>
              <w:ind w:left="108" w:right="193"/>
            </w:pPr>
            <w:r>
              <w:t>РД-15, РД-16, РД-17</w:t>
            </w:r>
          </w:p>
        </w:tc>
      </w:tr>
      <w:tr w:rsidR="00B513A0">
        <w:trPr>
          <w:trHeight w:val="502"/>
        </w:trPr>
        <w:tc>
          <w:tcPr>
            <w:tcW w:w="65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line="251" w:lineRule="exact"/>
              <w:ind w:left="107" w:right="103"/>
              <w:jc w:val="center"/>
            </w:pPr>
            <w:r>
              <w:t>3.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before="2" w:line="252" w:lineRule="exact"/>
              <w:ind w:left="107" w:right="144"/>
            </w:pPr>
            <w:r>
              <w:t xml:space="preserve">На этапе предварительного планирования риск </w:t>
            </w:r>
            <w:proofErr w:type="spellStart"/>
            <w:r>
              <w:t>необнаружения</w:t>
            </w:r>
            <w:proofErr w:type="spellEnd"/>
            <w:r>
              <w:t xml:space="preserve"> оценен как «низкий» либо</w:t>
            </w:r>
            <w:r>
              <w:rPr>
                <w:spacing w:val="-4"/>
              </w:rPr>
              <w:t xml:space="preserve"> </w:t>
            </w:r>
            <w:r>
              <w:t>«средний»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A0" w:rsidRDefault="00E90826">
            <w:pPr>
              <w:pStyle w:val="TableParagraph"/>
              <w:spacing w:before="125"/>
              <w:ind w:left="127" w:right="117"/>
              <w:jc w:val="center"/>
            </w:pPr>
            <w:r>
              <w:t>средний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13A0" w:rsidRDefault="00E90826">
            <w:pPr>
              <w:pStyle w:val="TableParagraph"/>
              <w:spacing w:before="2" w:line="252" w:lineRule="exact"/>
              <w:ind w:left="108" w:right="193"/>
            </w:pPr>
            <w:r>
              <w:t>РД-15, РД-16, РД-17</w:t>
            </w:r>
          </w:p>
        </w:tc>
      </w:tr>
      <w:tr w:rsidR="00B513A0">
        <w:trPr>
          <w:trHeight w:val="253"/>
        </w:trPr>
        <w:tc>
          <w:tcPr>
            <w:tcW w:w="10216" w:type="dxa"/>
            <w:gridSpan w:val="4"/>
            <w:tcBorders>
              <w:top w:val="single" w:sz="6" w:space="0" w:color="000000"/>
              <w:left w:val="double" w:sz="1" w:space="0" w:color="000000"/>
              <w:bottom w:val="single" w:sz="4" w:space="0" w:color="000000"/>
            </w:tcBorders>
          </w:tcPr>
          <w:p w:rsidR="00B513A0" w:rsidRDefault="00E90826">
            <w:pPr>
              <w:pStyle w:val="TableParagraph"/>
              <w:spacing w:line="233" w:lineRule="exact"/>
              <w:ind w:left="4635" w:right="461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ВЫВОД:</w:t>
            </w:r>
          </w:p>
        </w:tc>
      </w:tr>
      <w:tr w:rsidR="00B513A0">
        <w:trPr>
          <w:trHeight w:val="506"/>
        </w:trPr>
        <w:tc>
          <w:tcPr>
            <w:tcW w:w="10216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B513A0" w:rsidRDefault="00E90826">
            <w:pPr>
              <w:pStyle w:val="TableParagraph"/>
              <w:spacing w:before="2" w:line="252" w:lineRule="exact"/>
              <w:ind w:left="97"/>
            </w:pPr>
            <w:r>
              <w:t>Проведение дополнительных аудиторских процедур по запросу подтверждений из внешних источников считаем нецелесообразным (Более чем 50% ответов «ДА»)</w:t>
            </w:r>
          </w:p>
        </w:tc>
      </w:tr>
    </w:tbl>
    <w:p w:rsidR="00B513A0" w:rsidRDefault="00B513A0">
      <w:pPr>
        <w:spacing w:before="1"/>
        <w:rPr>
          <w:i/>
          <w:sz w:val="20"/>
        </w:rPr>
      </w:pPr>
    </w:p>
    <w:p w:rsidR="00B513A0" w:rsidRDefault="00E90826">
      <w:pPr>
        <w:pStyle w:val="a3"/>
        <w:spacing w:before="92"/>
        <w:ind w:left="1542"/>
      </w:pPr>
      <w:r>
        <w:t>Пример Журнала подтверждений:</w:t>
      </w:r>
    </w:p>
    <w:p w:rsidR="00B513A0" w:rsidRDefault="00B513A0">
      <w:pPr>
        <w:rPr>
          <w:i/>
          <w:sz w:val="20"/>
        </w:rPr>
      </w:pPr>
    </w:p>
    <w:p w:rsidR="00B513A0" w:rsidRDefault="00B513A0">
      <w:pPr>
        <w:spacing w:before="7"/>
        <w:rPr>
          <w:i/>
          <w:sz w:val="13"/>
        </w:rPr>
      </w:pPr>
    </w:p>
    <w:tbl>
      <w:tblPr>
        <w:tblStyle w:val="TableNormal"/>
        <w:tblW w:w="0" w:type="auto"/>
        <w:tblInd w:w="13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564"/>
        <w:gridCol w:w="3048"/>
        <w:gridCol w:w="1389"/>
        <w:gridCol w:w="917"/>
        <w:gridCol w:w="1769"/>
        <w:gridCol w:w="1705"/>
        <w:gridCol w:w="884"/>
      </w:tblGrid>
      <w:tr w:rsidR="00B513A0">
        <w:trPr>
          <w:trHeight w:val="460"/>
        </w:trPr>
        <w:tc>
          <w:tcPr>
            <w:tcW w:w="5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513A0" w:rsidRDefault="00E90826">
            <w:pPr>
              <w:pStyle w:val="TableParagraph"/>
              <w:spacing w:before="3" w:line="230" w:lineRule="exact"/>
              <w:ind w:left="126" w:right="123" w:firstLine="4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w w:val="95"/>
                <w:sz w:val="20"/>
              </w:rPr>
              <w:t>п</w:t>
            </w:r>
            <w:proofErr w:type="spellEnd"/>
            <w:proofErr w:type="gramEnd"/>
            <w:r>
              <w:rPr>
                <w:b/>
                <w:i/>
                <w:w w:val="95"/>
                <w:sz w:val="20"/>
              </w:rPr>
              <w:t>/</w:t>
            </w:r>
            <w:proofErr w:type="spellStart"/>
            <w:r>
              <w:rPr>
                <w:b/>
                <w:i/>
                <w:w w:val="95"/>
                <w:sz w:val="20"/>
              </w:rPr>
              <w:t>п</w:t>
            </w:r>
            <w:proofErr w:type="spellEnd"/>
          </w:p>
        </w:tc>
        <w:tc>
          <w:tcPr>
            <w:tcW w:w="30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513A0" w:rsidRDefault="00E90826">
            <w:pPr>
              <w:pStyle w:val="TableParagraph"/>
              <w:spacing w:before="3" w:line="230" w:lineRule="exact"/>
              <w:ind w:left="969" w:right="123" w:hanging="8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Тип подтверждения/Название организации</w:t>
            </w: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513A0" w:rsidRDefault="00E90826">
            <w:pPr>
              <w:pStyle w:val="TableParagraph"/>
              <w:spacing w:before="3" w:line="230" w:lineRule="exact"/>
              <w:ind w:left="108" w:right="73" w:firstLine="33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Дата отправления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513A0" w:rsidRDefault="00E90826">
            <w:pPr>
              <w:pStyle w:val="TableParagraph"/>
              <w:spacing w:before="3" w:line="230" w:lineRule="exact"/>
              <w:ind w:left="169" w:right="72" w:hanging="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Второй запрос</w:t>
            </w:r>
          </w:p>
        </w:tc>
        <w:tc>
          <w:tcPr>
            <w:tcW w:w="1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513A0" w:rsidRDefault="00E90826">
            <w:pPr>
              <w:pStyle w:val="TableParagraph"/>
              <w:spacing w:before="3" w:line="230" w:lineRule="exact"/>
              <w:ind w:left="229" w:right="139" w:hanging="5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Получено, % от отправленных</w:t>
            </w:r>
          </w:p>
        </w:tc>
        <w:tc>
          <w:tcPr>
            <w:tcW w:w="1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513A0" w:rsidRDefault="00E90826">
            <w:pPr>
              <w:pStyle w:val="TableParagraph"/>
              <w:spacing w:before="115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Достаточность</w:t>
            </w:r>
          </w:p>
        </w:tc>
        <w:tc>
          <w:tcPr>
            <w:tcW w:w="8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B513A0" w:rsidRDefault="00E90826">
            <w:pPr>
              <w:pStyle w:val="TableParagraph"/>
              <w:spacing w:before="115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Ссылка</w:t>
            </w:r>
          </w:p>
        </w:tc>
      </w:tr>
      <w:tr w:rsidR="00B513A0">
        <w:trPr>
          <w:trHeight w:val="224"/>
        </w:trPr>
        <w:tc>
          <w:tcPr>
            <w:tcW w:w="564" w:type="dxa"/>
            <w:tcBorders>
              <w:top w:val="single" w:sz="6" w:space="0" w:color="000000"/>
              <w:left w:val="double" w:sz="1" w:space="0" w:color="000000"/>
              <w:bottom w:val="single" w:sz="4" w:space="0" w:color="000000"/>
              <w:right w:val="single" w:sz="6" w:space="0" w:color="000000"/>
            </w:tcBorders>
          </w:tcPr>
          <w:p w:rsidR="00B513A0" w:rsidRDefault="00B513A0">
            <w:pPr>
              <w:pStyle w:val="TableParagraph"/>
              <w:rPr>
                <w:sz w:val="16"/>
              </w:rPr>
            </w:pP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513A0" w:rsidRDefault="00B513A0">
            <w:pPr>
              <w:pStyle w:val="TableParagraph"/>
              <w:rPr>
                <w:sz w:val="16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A0" w:rsidRDefault="00B513A0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A0" w:rsidRDefault="00B513A0">
            <w:pPr>
              <w:pStyle w:val="TableParagraph"/>
              <w:rPr>
                <w:sz w:val="16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A0" w:rsidRDefault="00B513A0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A0" w:rsidRDefault="00B513A0">
            <w:pPr>
              <w:pStyle w:val="TableParagraph"/>
              <w:rPr>
                <w:sz w:val="16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13A0" w:rsidRDefault="00B513A0">
            <w:pPr>
              <w:pStyle w:val="TableParagraph"/>
              <w:rPr>
                <w:sz w:val="16"/>
              </w:rPr>
            </w:pPr>
          </w:p>
        </w:tc>
      </w:tr>
      <w:tr w:rsidR="00B513A0">
        <w:trPr>
          <w:trHeight w:val="226"/>
        </w:trPr>
        <w:tc>
          <w:tcPr>
            <w:tcW w:w="56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6" w:space="0" w:color="000000"/>
            </w:tcBorders>
          </w:tcPr>
          <w:p w:rsidR="00B513A0" w:rsidRDefault="00B513A0">
            <w:pPr>
              <w:pStyle w:val="TableParagraph"/>
              <w:rPr>
                <w:sz w:val="16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B513A0" w:rsidRDefault="00B513A0">
            <w:pPr>
              <w:pStyle w:val="TableParagraph"/>
              <w:rPr>
                <w:sz w:val="16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B513A0" w:rsidRDefault="00B513A0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3A0" w:rsidRDefault="00B513A0">
            <w:pPr>
              <w:pStyle w:val="TableParagraph"/>
              <w:rPr>
                <w:sz w:val="16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3A0" w:rsidRDefault="00B513A0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3A0" w:rsidRDefault="00B513A0">
            <w:pPr>
              <w:pStyle w:val="TableParagraph"/>
              <w:rPr>
                <w:sz w:val="16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</w:tcBorders>
          </w:tcPr>
          <w:p w:rsidR="00B513A0" w:rsidRDefault="00B513A0">
            <w:pPr>
              <w:pStyle w:val="TableParagraph"/>
              <w:rPr>
                <w:sz w:val="16"/>
              </w:rPr>
            </w:pPr>
          </w:p>
        </w:tc>
      </w:tr>
    </w:tbl>
    <w:p w:rsidR="00B513A0" w:rsidRDefault="000830AC">
      <w:pPr>
        <w:spacing w:before="9"/>
        <w:rPr>
          <w:i/>
          <w:sz w:val="25"/>
        </w:rPr>
      </w:pPr>
      <w:r w:rsidRPr="000830AC">
        <w:pict>
          <v:group id="_x0000_s2050" style="position:absolute;margin-left:48.95pt;margin-top:16.8pt;width:504.7pt;height:92.3pt;z-index:-251657216;mso-wrap-distance-left:0;mso-wrap-distance-right:0;mso-position-horizontal-relative:page;mso-position-vertical-relative:text" coordorigin="979,336" coordsize="10094,1846">
            <v:shape id="_x0000_s2053" style="position:absolute;left:979;top:336;width:10094;height:1846" coordorigin="979,336" coordsize="10094,1846" path="m11073,336r-9,l11044,336r,l11044,2172r-10036,l1008,2162r10036,l11044,2153r-10036,l1008,634r10036,l11044,619r-10036,l1008,365r10036,l11044,355r-10036,l1008,346r10036,l11044,336r-10036,l979,336r,10l979,2182r29,l11044,2182r20,l11073,2182r,-10l11073,336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1008;top:633;width:10037;height:1529" filled="f" stroked="f">
              <v:textbox inset="0,0,0,0">
                <w:txbxContent>
                  <w:p w:rsidR="00B513A0" w:rsidRDefault="00B513A0">
                    <w:pPr>
                      <w:ind w:left="172" w:right="174"/>
                      <w:jc w:val="center"/>
                    </w:pPr>
                  </w:p>
                </w:txbxContent>
              </v:textbox>
            </v:shape>
            <v:shape id="_x0000_s2051" type="#_x0000_t202" style="position:absolute;left:1008;top:355;width:10037;height:264" fillcolor="#d9d9d9" stroked="f">
              <v:textbox inset="0,0,0,0">
                <w:txbxContent>
                  <w:p w:rsidR="00B513A0" w:rsidRDefault="00E90826">
                    <w:pPr>
                      <w:spacing w:before="8"/>
                      <w:ind w:left="172" w:right="124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ВЫВОД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13A0" w:rsidRDefault="00B513A0">
      <w:pPr>
        <w:rPr>
          <w:i/>
          <w:sz w:val="20"/>
        </w:rPr>
      </w:pPr>
    </w:p>
    <w:p w:rsidR="00B513A0" w:rsidRDefault="00B513A0">
      <w:pPr>
        <w:rPr>
          <w:i/>
          <w:sz w:val="20"/>
        </w:rPr>
      </w:pPr>
    </w:p>
    <w:p w:rsidR="00B513A0" w:rsidRDefault="00B513A0">
      <w:pPr>
        <w:spacing w:before="11"/>
        <w:rPr>
          <w:i/>
          <w:sz w:val="25"/>
        </w:rPr>
      </w:pPr>
    </w:p>
    <w:tbl>
      <w:tblPr>
        <w:tblStyle w:val="TableNormal"/>
        <w:tblW w:w="0" w:type="auto"/>
        <w:tblInd w:w="2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5249"/>
        <w:gridCol w:w="4817"/>
      </w:tblGrid>
      <w:tr w:rsidR="00B513A0">
        <w:trPr>
          <w:trHeight w:val="253"/>
        </w:trPr>
        <w:tc>
          <w:tcPr>
            <w:tcW w:w="52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513A0" w:rsidRDefault="00E90826">
            <w:pPr>
              <w:pStyle w:val="TableParagraph"/>
              <w:spacing w:line="233" w:lineRule="exact"/>
              <w:ind w:left="1991" w:right="19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Подготовил</w:t>
            </w:r>
          </w:p>
        </w:tc>
        <w:tc>
          <w:tcPr>
            <w:tcW w:w="48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B513A0" w:rsidRDefault="00E90826">
            <w:pPr>
              <w:pStyle w:val="TableParagraph"/>
              <w:spacing w:line="233" w:lineRule="exact"/>
              <w:ind w:left="1886" w:right="185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Проверил:</w:t>
            </w:r>
          </w:p>
        </w:tc>
      </w:tr>
      <w:tr w:rsidR="00B513A0">
        <w:trPr>
          <w:trHeight w:val="505"/>
        </w:trPr>
        <w:tc>
          <w:tcPr>
            <w:tcW w:w="52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A0" w:rsidRDefault="00B513A0">
            <w:pPr>
              <w:pStyle w:val="TableParagraph"/>
              <w:spacing w:line="254" w:lineRule="exact"/>
              <w:ind w:left="93" w:right="853"/>
            </w:pP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13A0" w:rsidRDefault="00B513A0">
            <w:pPr>
              <w:pStyle w:val="TableParagraph"/>
              <w:spacing w:line="254" w:lineRule="exact"/>
              <w:ind w:left="108" w:right="674"/>
            </w:pPr>
          </w:p>
        </w:tc>
      </w:tr>
    </w:tbl>
    <w:p w:rsidR="00E90826" w:rsidRDefault="00E90826"/>
    <w:sectPr w:rsidR="00E90826" w:rsidSect="00B513A0">
      <w:pgSz w:w="11910" w:h="16840"/>
      <w:pgMar w:top="860" w:right="520" w:bottom="480" w:left="880" w:header="283" w:footer="2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E7D" w:rsidRDefault="00561E7D" w:rsidP="00B513A0">
      <w:r>
        <w:separator/>
      </w:r>
    </w:p>
  </w:endnote>
  <w:endnote w:type="continuationSeparator" w:id="0">
    <w:p w:rsidR="00561E7D" w:rsidRDefault="00561E7D" w:rsidP="00B51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A0" w:rsidRDefault="000830AC">
    <w:pPr>
      <w:pStyle w:val="a3"/>
      <w:spacing w:line="14" w:lineRule="auto"/>
      <w:rPr>
        <w:i w:val="0"/>
        <w:sz w:val="20"/>
      </w:rPr>
    </w:pPr>
    <w:r w:rsidRPr="000830AC">
      <w:pict>
        <v:rect id="_x0000_s1028" style="position:absolute;margin-left:83.65pt;margin-top:813.85pt;width:470.7pt;height:.5pt;z-index:-15998976;mso-position-horizontal-relative:page;mso-position-vertical-relative:page" fillcolor="black" stroked="f">
          <w10:wrap anchorx="page" anchory="page"/>
        </v:rect>
      </w:pict>
    </w:r>
    <w:r w:rsidRPr="000830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4.9pt;margin-top:801.8pt;width:11pt;height:13.05pt;z-index:-15998464;mso-position-horizontal-relative:page;mso-position-vertical-relative:page" filled="f" stroked="f">
          <v:textbox inset="0,0,0,0">
            <w:txbxContent>
              <w:p w:rsidR="00B513A0" w:rsidRDefault="000830A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E90826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F5CB7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0830AC">
      <w:pict>
        <v:shape id="_x0000_s1026" type="#_x0000_t202" style="position:absolute;margin-left:84.1pt;margin-top:814.75pt;width:87.75pt;height:13.05pt;z-index:-15997952;mso-position-horizontal-relative:page;mso-position-vertical-relative:page" filled="f" stroked="f">
          <v:textbox inset="0,0,0,0">
            <w:txbxContent>
              <w:p w:rsidR="00B513A0" w:rsidRPr="00F60FA1" w:rsidRDefault="00B513A0" w:rsidP="00F60FA1"/>
            </w:txbxContent>
          </v:textbox>
          <w10:wrap anchorx="page" anchory="page"/>
        </v:shape>
      </w:pict>
    </w:r>
    <w:r w:rsidRPr="000830AC">
      <w:pict>
        <v:shape id="_x0000_s1025" type="#_x0000_t202" style="position:absolute;margin-left:497.7pt;margin-top:814.75pt;width:42.6pt;height:13.05pt;z-index:-15997440;mso-position-horizontal-relative:page;mso-position-vertical-relative:page" filled="f" stroked="f">
          <v:textbox inset="0,0,0,0">
            <w:txbxContent>
              <w:p w:rsidR="00B513A0" w:rsidRDefault="00B513A0" w:rsidP="00F60FA1">
                <w:pPr>
                  <w:spacing w:before="10"/>
                  <w:rPr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E7D" w:rsidRDefault="00561E7D" w:rsidP="00B513A0">
      <w:r>
        <w:separator/>
      </w:r>
    </w:p>
  </w:footnote>
  <w:footnote w:type="continuationSeparator" w:id="0">
    <w:p w:rsidR="00561E7D" w:rsidRDefault="00561E7D" w:rsidP="00B51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A0" w:rsidRDefault="000830AC">
    <w:pPr>
      <w:pStyle w:val="a3"/>
      <w:spacing w:line="14" w:lineRule="auto"/>
      <w:rPr>
        <w:i w:val="0"/>
        <w:sz w:val="20"/>
      </w:rPr>
    </w:pPr>
    <w:r w:rsidRPr="000830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26.2pt;margin-top:30.8pt;width:407.7pt;height:13.05pt;z-index:-15999488;mso-position-horizontal-relative:page;mso-position-vertical-relative:page" filled="f" stroked="f">
          <v:textbox inset="0,0,0,0">
            <w:txbxContent>
              <w:p w:rsidR="00B513A0" w:rsidRDefault="00E90826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sz w:val="20"/>
                  </w:rPr>
                  <w:t xml:space="preserve">Рабочий документ – РД-18. </w:t>
                </w:r>
                <w:r>
                  <w:rPr>
                    <w:i/>
                    <w:sz w:val="20"/>
                  </w:rPr>
                  <w:t>Оценка целесообразности использования внешних подтверждений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90E"/>
    <w:multiLevelType w:val="hybridMultilevel"/>
    <w:tmpl w:val="ED708ADC"/>
    <w:lvl w:ilvl="0" w:tplc="9D960132">
      <w:numFmt w:val="bullet"/>
      <w:lvlText w:val="•"/>
      <w:lvlJc w:val="left"/>
      <w:pPr>
        <w:ind w:left="822" w:hanging="696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 w:tplc="16B09D26">
      <w:numFmt w:val="bullet"/>
      <w:lvlText w:val="•"/>
      <w:lvlJc w:val="left"/>
      <w:pPr>
        <w:ind w:left="1788" w:hanging="696"/>
      </w:pPr>
      <w:rPr>
        <w:rFonts w:hint="default"/>
        <w:lang w:val="ru-RU" w:eastAsia="en-US" w:bidi="ar-SA"/>
      </w:rPr>
    </w:lvl>
    <w:lvl w:ilvl="2" w:tplc="42C6FD0E">
      <w:numFmt w:val="bullet"/>
      <w:lvlText w:val="•"/>
      <w:lvlJc w:val="left"/>
      <w:pPr>
        <w:ind w:left="2757" w:hanging="696"/>
      </w:pPr>
      <w:rPr>
        <w:rFonts w:hint="default"/>
        <w:lang w:val="ru-RU" w:eastAsia="en-US" w:bidi="ar-SA"/>
      </w:rPr>
    </w:lvl>
    <w:lvl w:ilvl="3" w:tplc="BCB872DC">
      <w:numFmt w:val="bullet"/>
      <w:lvlText w:val="•"/>
      <w:lvlJc w:val="left"/>
      <w:pPr>
        <w:ind w:left="3725" w:hanging="696"/>
      </w:pPr>
      <w:rPr>
        <w:rFonts w:hint="default"/>
        <w:lang w:val="ru-RU" w:eastAsia="en-US" w:bidi="ar-SA"/>
      </w:rPr>
    </w:lvl>
    <w:lvl w:ilvl="4" w:tplc="F54C005A">
      <w:numFmt w:val="bullet"/>
      <w:lvlText w:val="•"/>
      <w:lvlJc w:val="left"/>
      <w:pPr>
        <w:ind w:left="4694" w:hanging="696"/>
      </w:pPr>
      <w:rPr>
        <w:rFonts w:hint="default"/>
        <w:lang w:val="ru-RU" w:eastAsia="en-US" w:bidi="ar-SA"/>
      </w:rPr>
    </w:lvl>
    <w:lvl w:ilvl="5" w:tplc="C94AD12E">
      <w:numFmt w:val="bullet"/>
      <w:lvlText w:val="•"/>
      <w:lvlJc w:val="left"/>
      <w:pPr>
        <w:ind w:left="5663" w:hanging="696"/>
      </w:pPr>
      <w:rPr>
        <w:rFonts w:hint="default"/>
        <w:lang w:val="ru-RU" w:eastAsia="en-US" w:bidi="ar-SA"/>
      </w:rPr>
    </w:lvl>
    <w:lvl w:ilvl="6" w:tplc="49DC099A">
      <w:numFmt w:val="bullet"/>
      <w:lvlText w:val="•"/>
      <w:lvlJc w:val="left"/>
      <w:pPr>
        <w:ind w:left="6631" w:hanging="696"/>
      </w:pPr>
      <w:rPr>
        <w:rFonts w:hint="default"/>
        <w:lang w:val="ru-RU" w:eastAsia="en-US" w:bidi="ar-SA"/>
      </w:rPr>
    </w:lvl>
    <w:lvl w:ilvl="7" w:tplc="96C6D988">
      <w:numFmt w:val="bullet"/>
      <w:lvlText w:val="•"/>
      <w:lvlJc w:val="left"/>
      <w:pPr>
        <w:ind w:left="7600" w:hanging="696"/>
      </w:pPr>
      <w:rPr>
        <w:rFonts w:hint="default"/>
        <w:lang w:val="ru-RU" w:eastAsia="en-US" w:bidi="ar-SA"/>
      </w:rPr>
    </w:lvl>
    <w:lvl w:ilvl="8" w:tplc="E8CC8442">
      <w:numFmt w:val="bullet"/>
      <w:lvlText w:val="•"/>
      <w:lvlJc w:val="left"/>
      <w:pPr>
        <w:ind w:left="8569" w:hanging="6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513A0"/>
    <w:rsid w:val="000830AC"/>
    <w:rsid w:val="004F5CB7"/>
    <w:rsid w:val="00561E7D"/>
    <w:rsid w:val="00B513A0"/>
    <w:rsid w:val="00E90826"/>
    <w:rsid w:val="00F6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13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13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13A0"/>
    <w:rPr>
      <w:i/>
    </w:rPr>
  </w:style>
  <w:style w:type="paragraph" w:styleId="a4">
    <w:name w:val="Title"/>
    <w:basedOn w:val="a"/>
    <w:uiPriority w:val="1"/>
    <w:qFormat/>
    <w:rsid w:val="00B513A0"/>
    <w:pPr>
      <w:spacing w:before="206"/>
      <w:ind w:left="1542"/>
    </w:pPr>
    <w:rPr>
      <w:b/>
      <w:bCs/>
      <w:i/>
      <w:u w:val="single" w:color="000000"/>
    </w:rPr>
  </w:style>
  <w:style w:type="paragraph" w:styleId="a5">
    <w:name w:val="List Paragraph"/>
    <w:basedOn w:val="a"/>
    <w:uiPriority w:val="1"/>
    <w:qFormat/>
    <w:rsid w:val="00B513A0"/>
    <w:pPr>
      <w:spacing w:before="59"/>
      <w:ind w:left="822" w:right="327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B513A0"/>
  </w:style>
  <w:style w:type="paragraph" w:styleId="a6">
    <w:name w:val="header"/>
    <w:basedOn w:val="a"/>
    <w:link w:val="a7"/>
    <w:uiPriority w:val="99"/>
    <w:semiHidden/>
    <w:unhideWhenUsed/>
    <w:rsid w:val="00F60F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0FA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F60F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0FA1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F60F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0FA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2020-09-11T16:31:00Z</dcterms:created>
  <dcterms:modified xsi:type="dcterms:W3CDTF">2020-09-28T14:58:00Z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2020-09-11T00:00:00Z</vt:filetime>
  </property>
</Properties>
</file>