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A4141">
      <w:pPr>
        <w:pStyle w:val="1"/>
      </w:pPr>
      <w:r>
        <w:fldChar w:fldCharType="begin"/>
      </w:r>
      <w:r>
        <w:instrText>HYPERLINK "garantF1://72050534.0"</w:instrText>
      </w:r>
      <w:r>
        <w:fldChar w:fldCharType="separate"/>
      </w:r>
      <w:r>
        <w:rPr>
          <w:rStyle w:val="a4"/>
          <w:b w:val="0"/>
          <w:bCs w:val="0"/>
        </w:rPr>
        <w:t>Информация Минфина России от 15 января 2019 г.</w:t>
      </w:r>
      <w:r>
        <w:rPr>
          <w:rStyle w:val="a4"/>
          <w:b w:val="0"/>
          <w:bCs w:val="0"/>
        </w:rPr>
        <w:br/>
        <w:t>"Перечень случаев проведения обязательного аудита бухгалтерской (финансовой) отчетности за 2018 год</w:t>
      </w:r>
      <w:r>
        <w:rPr>
          <w:rStyle w:val="a4"/>
          <w:b w:val="0"/>
          <w:bCs w:val="0"/>
        </w:rPr>
        <w:br/>
        <w:t>(согласно законодательству Российской Федерации)"</w:t>
      </w:r>
      <w:r>
        <w:fldChar w:fldCharType="end"/>
      </w:r>
    </w:p>
    <w:p w:rsidR="00000000" w:rsidRDefault="00CA41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114"/>
        <w:gridCol w:w="4115"/>
        <w:gridCol w:w="2978"/>
        <w:gridCol w:w="3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r>
              <w:t>NN</w:t>
            </w:r>
          </w:p>
          <w:p w:rsidR="00000000" w:rsidRDefault="00CA4141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r>
              <w:t>Проведение аудита обязательно в случае, если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r>
              <w:t>Пров</w:t>
            </w:r>
            <w:r>
              <w:t>едение обязательного аудита установлено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r>
              <w:t>Вид отчетности, подлежащей аудиту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r>
              <w:t>Кто вправе проводить аудит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1"/>
            </w:pPr>
            <w:bookmarkStart w:id="1" w:name="sub_100"/>
            <w:r>
              <w:t>Организация имеет определенную организационно-правовую форму</w:t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" w:name="sub_1"/>
            <w:r>
              <w:t>1</w:t>
            </w:r>
            <w:bookmarkEnd w:id="2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акционерным обществом, ценные бумаги которого допущены к организованным торгам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5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6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7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" w:name="sub_2"/>
            <w:r>
              <w:t>2</w:t>
            </w:r>
            <w:bookmarkEnd w:id="3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отличным от указанного в других пунктах настоящей таблицы акционерным обществом, в уставном капитале которого доля государственной собственности не менее 25%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30 декабря 2008 г. N 307-</w:t>
            </w:r>
            <w:r>
              <w:t xml:space="preserve">ФЗ, статья 5, часть 1, </w:t>
            </w:r>
            <w:hyperlink r:id="rId8" w:history="1">
              <w:r>
                <w:rPr>
                  <w:rStyle w:val="a4"/>
                </w:rPr>
                <w:t>пункт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" w:name="sub_3"/>
            <w:r>
              <w:t>3</w:t>
            </w:r>
            <w:bookmarkEnd w:id="4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акционерным обществом, отличным от организаций, указанных в других пунктах настоящей таблицы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9" w:history="1">
              <w:r>
                <w:rPr>
                  <w:rStyle w:val="a4"/>
                </w:rPr>
                <w:t>пункт 1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</w:t>
            </w:r>
            <w:r>
              <w:t>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26 декабря 1995 г. N 208-ФЗ, статья 88, </w:t>
            </w:r>
            <w:hyperlink r:id="rId10" w:history="1">
              <w:r>
                <w:rPr>
                  <w:rStyle w:val="a4"/>
                </w:rPr>
                <w:t>часть 3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" w:name="sub_4"/>
            <w:r>
              <w:t>4</w:t>
            </w:r>
            <w:bookmarkEnd w:id="5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акционерным обществом, предусмотренным </w:t>
            </w:r>
            <w:hyperlink r:id="rId11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 от 27 октября 2015 г. N 2176-р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12" w:history="1">
              <w:r>
                <w:rPr>
                  <w:rStyle w:val="a4"/>
                </w:rPr>
                <w:t>пункт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13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Аудиторская организация, в штате которой имеется аудитор </w:t>
            </w:r>
            <w:r>
              <w:lastRenderedPageBreak/>
              <w:t>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" w:name="sub_5"/>
            <w:r>
              <w:lastRenderedPageBreak/>
              <w:t>5</w:t>
            </w:r>
            <w:bookmarkEnd w:id="6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федеральным государственным унитарным предприятием, предусмотренным </w:t>
            </w:r>
            <w:hyperlink r:id="rId14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 от 27 октября 2015 г. N 2176-р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27 июля 2010 г. N 208-ФЗ, с</w:t>
            </w:r>
            <w:r>
              <w:t xml:space="preserve">татья 5, </w:t>
            </w:r>
            <w:hyperlink r:id="rId15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" w:name="sub_6"/>
            <w:r>
              <w:t>6</w:t>
            </w:r>
            <w:bookmarkEnd w:id="7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фондом (за исключением государственных внебюджетных фондов и фондов, указанных в других пунктах настоящей таблицы)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16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</w:t>
            </w:r>
            <w:r>
              <w:t>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8" w:name="sub_7"/>
            <w:r>
              <w:t>7</w:t>
            </w:r>
            <w:bookmarkEnd w:id="8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государственной корпорацией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12 января 1996 г. N 7-ФЗ, статья 7.1, </w:t>
            </w:r>
            <w:hyperlink r:id="rId17" w:history="1">
              <w:r>
                <w:rPr>
                  <w:rStyle w:val="a4"/>
                </w:rPr>
                <w:t>часть 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</w:t>
            </w:r>
            <w:r>
              <w:t>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9" w:name="sub_8"/>
            <w:r>
              <w:t>8</w:t>
            </w:r>
            <w:bookmarkEnd w:id="9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государственной компанией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12 января 1996 г. N 7-ФЗ, статья 7.2, </w:t>
            </w:r>
            <w:hyperlink r:id="rId18" w:history="1">
              <w:r>
                <w:rPr>
                  <w:rStyle w:val="a4"/>
                </w:rPr>
                <w:t>ч</w:t>
              </w:r>
              <w:r>
                <w:rPr>
                  <w:rStyle w:val="a4"/>
                </w:rPr>
                <w:t>асть 8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0" w:name="sub_9"/>
            <w:r>
              <w:t>9</w:t>
            </w:r>
            <w:bookmarkEnd w:id="10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публично-правовой компанией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 июля 2016 г. N 236-ФЗ, статья 16, </w:t>
            </w:r>
            <w:hyperlink r:id="rId19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  <w:p w:rsidR="00000000" w:rsidRDefault="00CA4141">
            <w:pPr>
              <w:pStyle w:val="a5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1"/>
            </w:pPr>
            <w:bookmarkStart w:id="11" w:name="sub_200"/>
            <w:r>
              <w:t>Организация осуществляет определенный вид деятельн</w:t>
            </w:r>
            <w:r>
              <w:t>ости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2" w:name="sub_10"/>
            <w:r>
              <w:t>10</w:t>
            </w:r>
            <w:bookmarkEnd w:id="12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Отличная от указанной в других </w:t>
            </w:r>
            <w:r>
              <w:lastRenderedPageBreak/>
              <w:t>пунктах настоящей таблицы организация, ценные бумаги которой допущены к организованным торгам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закон от 30 декабря </w:t>
            </w:r>
            <w:r>
              <w:lastRenderedPageBreak/>
              <w:t xml:space="preserve">2008 г. N 307-ФЗ, статья 5, часть 1, </w:t>
            </w:r>
            <w:hyperlink r:id="rId20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2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lastRenderedPageBreak/>
              <w:t>Бухгалтерская годовая</w:t>
            </w:r>
          </w:p>
          <w:p w:rsidR="00000000" w:rsidRDefault="00CA4141">
            <w:pPr>
              <w:pStyle w:val="a6"/>
            </w:pPr>
            <w:r>
              <w:lastRenderedPageBreak/>
              <w:t>Консолидированная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Аудиторская </w:t>
            </w:r>
            <w:r>
              <w:lastRenderedPageBreak/>
              <w:t>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22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3" w:name="sub_11"/>
            <w:r>
              <w:t>11</w:t>
            </w:r>
            <w:bookmarkEnd w:id="13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кредитной организацией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23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 декабря 1990 г. N 395-1, </w:t>
            </w:r>
            <w:hyperlink r:id="rId24" w:history="1">
              <w:r>
                <w:rPr>
                  <w:rStyle w:val="a4"/>
                </w:rPr>
                <w:t>статья 42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25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4" w:name="sub_12"/>
            <w:r>
              <w:t>12</w:t>
            </w:r>
            <w:bookmarkEnd w:id="14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головной кредитной организацией банковской группы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 декабря 1990 г. N 395-1, </w:t>
            </w:r>
            <w:hyperlink r:id="rId26" w:history="1">
              <w:r>
                <w:rPr>
                  <w:rStyle w:val="a4"/>
                </w:rPr>
                <w:t>статья 42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Консолидированная годовая (банковской группы)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5" w:name="sub_13"/>
            <w:r>
              <w:t>13</w:t>
            </w:r>
            <w:bookmarkEnd w:id="15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головной организацией банковского холдинга (управляющая компания банковского холдинга)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 декабря 1990 г. N 395-1, </w:t>
            </w:r>
            <w:hyperlink r:id="rId27" w:history="1">
              <w:r>
                <w:rPr>
                  <w:rStyle w:val="a4"/>
                </w:rPr>
                <w:t>статья 42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годовая (банковского холдинг</w:t>
            </w:r>
            <w:r>
              <w:t>а)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6" w:name="sub_14"/>
            <w:r>
              <w:t>14</w:t>
            </w:r>
            <w:bookmarkEnd w:id="16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бюро кредитных историй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28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7" w:name="sub_15"/>
            <w:r>
              <w:t>15</w:t>
            </w:r>
            <w:bookmarkEnd w:id="17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страховой организацией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29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  <w:p w:rsidR="00000000" w:rsidRDefault="00CA4141">
            <w:pPr>
              <w:pStyle w:val="a5"/>
            </w:pPr>
            <w:r>
              <w:t xml:space="preserve">Консолидированная годовая (за исключением страховых медицинских организаций, осуществляющих деятельность </w:t>
            </w:r>
            <w:r>
              <w:lastRenderedPageBreak/>
              <w:t>исключительно в сфере обязательного медицинского страхования)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Закон РФ от 27 ноября 1992 г. N 4015-1, статья 29, </w:t>
            </w:r>
            <w:hyperlink r:id="rId30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27 июля 2010 г. N </w:t>
            </w:r>
            <w:r>
              <w:t xml:space="preserve">208-ФЗ, статья 5, </w:t>
            </w:r>
            <w:hyperlink r:id="rId31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8" w:name="sub_16"/>
            <w:r>
              <w:lastRenderedPageBreak/>
              <w:t>16</w:t>
            </w:r>
            <w:bookmarkEnd w:id="18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обществом взаимного страхования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32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</w:t>
            </w:r>
            <w:r>
              <w:t>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Закон РФ от 27 ноября 1992 г. N 4015-1, статья 29, </w:t>
            </w:r>
            <w:hyperlink r:id="rId33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29 ноября 2007 г. N 286-ФЗ, статья 22, </w:t>
            </w:r>
            <w:hyperlink r:id="rId34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19" w:name="sub_17"/>
            <w:r>
              <w:t>17</w:t>
            </w:r>
            <w:bookmarkEnd w:id="19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профессиональным объединением страховщиков, осуществляющим определенную деятельность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14 июня 2012 г. N 67-ФЗ, статья 20, </w:t>
            </w:r>
            <w:hyperlink r:id="rId35" w:history="1">
              <w:r>
                <w:rPr>
                  <w:rStyle w:val="a4"/>
                </w:rPr>
                <w:t>часть 12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25 апреля 2002 г. N 40-ФЗ, статья 28, </w:t>
            </w:r>
            <w:hyperlink r:id="rId36" w:history="1">
              <w:r>
                <w:rPr>
                  <w:rStyle w:val="a4"/>
                </w:rPr>
                <w:t>часть 6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</w:t>
            </w:r>
            <w:proofErr w:type="spellStart"/>
            <w:r>
              <w:t>от</w:t>
            </w:r>
            <w:proofErr w:type="spellEnd"/>
            <w:r>
              <w:t xml:space="preserve"> 27 июля 2010 г. N </w:t>
            </w:r>
            <w:r>
              <w:t>225-ФЗ, статья 21, часть 4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0" w:name="sub_18"/>
            <w:r>
              <w:t>18</w:t>
            </w:r>
            <w:bookmarkEnd w:id="20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единым общероссийским объединением страховщиков, осуществляющим деятельность, предусмотренную </w:t>
            </w:r>
            <w:hyperlink r:id="rId3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25 июля 2011 г. N 260-ФЗ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</w:t>
            </w:r>
            <w:r>
              <w:t xml:space="preserve">закон от 25 июля 2011 г. N 260-ФЗ, статья 9, </w:t>
            </w:r>
            <w:hyperlink r:id="rId38" w:history="1">
              <w:r>
                <w:rPr>
                  <w:rStyle w:val="a4"/>
                </w:rPr>
                <w:t>часть 7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1" w:name="sub_19"/>
            <w:r>
              <w:t>19</w:t>
            </w:r>
            <w:bookmarkEnd w:id="21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Отличная от указанных в других пунктах настоящей таблицы организация является профессиональным участником рынка ценных бумаг (брокерская, дилерская, депозитарная </w:t>
            </w:r>
            <w:r>
              <w:lastRenderedPageBreak/>
              <w:t>деятельность, деятельность по управлению ценными бумагами, деятельность по ведению реестра вла</w:t>
            </w:r>
            <w:r>
              <w:t>дельцев ценных бумаг)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закон от 30 декабря 2008 г. N 307-ФЗ, статья 5, часть 1, </w:t>
            </w:r>
            <w:hyperlink r:id="rId39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2" w:name="sub_20"/>
            <w:r>
              <w:lastRenderedPageBreak/>
              <w:t>20</w:t>
            </w:r>
            <w:bookmarkEnd w:id="22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клиринговой </w:t>
            </w:r>
            <w:r>
              <w:t>организацией (лицом, осуществляющим функции центрального контрагента)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40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7 февраля 2011 г. N 7-ФЗ, статья 5, </w:t>
            </w:r>
            <w:hyperlink r:id="rId41" w:history="1">
              <w:r>
                <w:rPr>
                  <w:rStyle w:val="a4"/>
                </w:rPr>
                <w:t>часть 12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42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отчетность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3" w:name="sub_21"/>
            <w:r>
              <w:t>21</w:t>
            </w:r>
            <w:bookmarkEnd w:id="23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организатором торговли (лицом, оказывающим услуги по проведению организованных торгов на товарном и (или) финансовом рынках на основании лицензии биржи или лицензии торговой системы)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30 декабря 2008 г. N 307-ФЗ, ст</w:t>
            </w:r>
            <w:r>
              <w:t xml:space="preserve">атья 5, часть 1, </w:t>
            </w:r>
            <w:hyperlink r:id="rId43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21 ноября 2011 г. N 325-ФЗ, статья 5, </w:t>
            </w:r>
            <w:hyperlink r:id="rId44" w:history="1">
              <w:r>
                <w:rPr>
                  <w:rStyle w:val="a4"/>
                </w:rPr>
                <w:t>часть 11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4" w:name="sub_22"/>
            <w:r>
              <w:t>22</w:t>
            </w:r>
            <w:bookmarkEnd w:id="24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центральным депозитарием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7 декабря 2011 г. N 414-ФЗ, статья 18, </w:t>
            </w:r>
            <w:hyperlink r:id="rId45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5" w:name="sub_23"/>
            <w:r>
              <w:t>23</w:t>
            </w:r>
            <w:bookmarkEnd w:id="25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негосударственным пенсионным фондом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46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</w:t>
            </w:r>
            <w:r>
              <w:t xml:space="preserve">орой имеется аудитор с аттестатом, выданным </w:t>
            </w:r>
            <w:r>
              <w:lastRenderedPageBreak/>
              <w:t>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7 мая </w:t>
            </w:r>
            <w:r>
              <w:lastRenderedPageBreak/>
              <w:t xml:space="preserve">1998 г. N 75-ФЗ, </w:t>
            </w:r>
            <w:hyperlink r:id="rId47" w:history="1">
              <w:r>
                <w:rPr>
                  <w:rStyle w:val="a4"/>
                </w:rPr>
                <w:t>статья 22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48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bookmarkStart w:id="26" w:name="sub_24"/>
            <w:r>
              <w:t>24</w:t>
            </w:r>
            <w:bookmarkEnd w:id="26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управляющей компанией негосударственного пенсионного фонда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49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годовая, в том числе по формированию и размещению средств пенсионных резервов и формированию, передаче и инвестированию средств пенсионных накоплений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7 мая 1998 г. N 75-ФЗ, </w:t>
            </w:r>
            <w:hyperlink r:id="rId50" w:history="1">
              <w:r>
                <w:rPr>
                  <w:rStyle w:val="a4"/>
                </w:rPr>
                <w:t>статья 22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51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7" w:name="sub_25"/>
            <w:r>
              <w:t>25</w:t>
            </w:r>
            <w:bookmarkEnd w:id="27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специализированным депозитарием негосударственного пенсионного фонда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7 мая 1998 г. N 75-ФЗ, </w:t>
            </w:r>
            <w:hyperlink r:id="rId52" w:history="1">
              <w:r>
                <w:rPr>
                  <w:rStyle w:val="a4"/>
                </w:rPr>
                <w:t>статья 22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 по формированию и размещению средств пенсионных резервов и формированию, передаче и инвестированию средств пенсионных накоплений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8" w:name="sub_26"/>
            <w:r>
              <w:t>26</w:t>
            </w:r>
            <w:bookmarkEnd w:id="28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акционерным инвестиционным фондом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53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29 ноября 2001 </w:t>
            </w:r>
            <w:r>
              <w:t xml:space="preserve">г. N 156-ФЗ, статья 50, </w:t>
            </w:r>
            <w:hyperlink r:id="rId54" w:history="1">
              <w:r>
                <w:rPr>
                  <w:rStyle w:val="a4"/>
                </w:rPr>
                <w:t xml:space="preserve">часть </w:t>
              </w:r>
              <w:r>
                <w:rPr>
                  <w:rStyle w:val="a4"/>
                </w:rPr>
                <w:lastRenderedPageBreak/>
                <w:t>2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29" w:name="sub_27"/>
            <w:r>
              <w:lastRenderedPageBreak/>
              <w:t>27</w:t>
            </w:r>
            <w:bookmarkEnd w:id="29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управляющей компанией акционерного инвестиционного фонда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55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56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0" w:name="sub_28"/>
            <w:r>
              <w:t>28</w:t>
            </w:r>
            <w:bookmarkEnd w:id="30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управляющей компанией паевого инвестиционного фонда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30 декабря 2008 г. N </w:t>
            </w:r>
            <w:r>
              <w:t xml:space="preserve">307-ФЗ, статья 5, часть 1, </w:t>
            </w:r>
            <w:hyperlink r:id="rId57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29 ноября 2001 г. N 156-ФЗ, статья 50, </w:t>
            </w:r>
            <w:hyperlink r:id="rId58" w:history="1">
              <w:r>
                <w:rPr>
                  <w:rStyle w:val="a4"/>
                </w:rPr>
                <w:t>часть 2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59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1" w:name="sub_29"/>
            <w:r>
              <w:t>29</w:t>
            </w:r>
            <w:bookmarkEnd w:id="31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</w:t>
            </w:r>
            <w:proofErr w:type="spellStart"/>
            <w:r>
              <w:t>микрофинансовой</w:t>
            </w:r>
            <w:proofErr w:type="spellEnd"/>
            <w:r>
              <w:t xml:space="preserve"> компанией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 июля 2010 г. N 151-ФЗ, статья 15, </w:t>
            </w:r>
            <w:hyperlink r:id="rId60" w:history="1">
              <w:r>
                <w:rPr>
                  <w:rStyle w:val="a4"/>
                </w:rPr>
                <w:t>часть 4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2" w:name="sub_30"/>
            <w:r>
              <w:t>30</w:t>
            </w:r>
            <w:bookmarkEnd w:id="32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оператором лотереи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11 ноября 2003 г. N 138-ФЗ, </w:t>
            </w:r>
            <w:hyperlink r:id="rId61" w:history="1">
              <w:r>
                <w:rPr>
                  <w:rStyle w:val="a4"/>
                </w:rPr>
                <w:t>статья 23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3" w:name="sub_31"/>
            <w:r>
              <w:t>31</w:t>
            </w:r>
            <w:bookmarkEnd w:id="33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организатором аз</w:t>
            </w:r>
            <w:r>
              <w:t>артных игр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29 декабря 2006 г. N 244-ФЗ, статья 6, </w:t>
            </w:r>
            <w:hyperlink r:id="rId62" w:history="1">
              <w:r>
                <w:rPr>
                  <w:rStyle w:val="a4"/>
                </w:rPr>
                <w:t>часть 12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4" w:name="sub_32"/>
            <w:r>
              <w:t>32</w:t>
            </w:r>
            <w:bookmarkEnd w:id="34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управляющей компанией, осуществ</w:t>
            </w:r>
            <w:r>
              <w:t xml:space="preserve">ляющей деятельность, </w:t>
            </w:r>
            <w:r>
              <w:lastRenderedPageBreak/>
              <w:t xml:space="preserve">предусмотренную </w:t>
            </w:r>
            <w:hyperlink r:id="rId6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20 августа 2004 г. N 117-ФЗ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закон от 20 августа 2004 г. N 117-ФЗ, статья 29, </w:t>
            </w:r>
            <w:hyperlink r:id="rId64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Бухгалтерская годовая, в том числе по формированию и </w:t>
            </w:r>
            <w:r>
              <w:lastRenderedPageBreak/>
              <w:t>инвестированию накоплений для жилищного обеспечения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5" w:name="sub_33"/>
            <w:r>
              <w:lastRenderedPageBreak/>
              <w:t>33</w:t>
            </w:r>
            <w:bookmarkEnd w:id="35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специализированным депозитарием, осуществляющим деятельность, предусмотренную </w:t>
            </w:r>
            <w:hyperlink r:id="rId6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20 августа 2004 г. N 117-ФЗ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20 августа 2004 г. N 117-ФЗ, статья 29, </w:t>
            </w:r>
            <w:hyperlink r:id="rId66" w:history="1">
              <w:r>
                <w:rPr>
                  <w:rStyle w:val="a4"/>
                </w:rPr>
                <w:t>часть 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годовая, в том числе при осуществлении функции контроля за соответствием деятельности по распоряжению управляющими компаниями накоплениями для жилищного обеспечения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6" w:name="sub_34"/>
            <w:r>
              <w:t>34</w:t>
            </w:r>
            <w:bookmarkEnd w:id="36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управляющей ком</w:t>
            </w:r>
            <w:r>
              <w:t xml:space="preserve">панией, осуществляющей деятельность, предусмотренную </w:t>
            </w:r>
            <w:hyperlink r:id="rId6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24 июля 2002 г. N 111-ФЗ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24 июля 2002 г. N 111-ФЗ, статья 9, </w:t>
            </w:r>
            <w:hyperlink r:id="rId68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</w:t>
            </w:r>
            <w:r>
              <w:t>я по формированию и инвестированию средств пенсионных накоплений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7" w:name="sub_35"/>
            <w:r>
              <w:t>35</w:t>
            </w:r>
            <w:bookmarkEnd w:id="37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специализированным депозитарием, осуществляющим деятельность, предусмотренную </w:t>
            </w:r>
            <w:hyperlink r:id="rId6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24 июля 2002 г. N 111-ФЗ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24 июля 2002 г. N 111-ФЗ, статья 9, </w:t>
            </w:r>
            <w:hyperlink r:id="rId70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 по формированию и инвестированию средств пенсионных накоплений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8" w:name="sub_36"/>
            <w:r>
              <w:t>36</w:t>
            </w:r>
            <w:bookmarkEnd w:id="38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некоммерческой организацией - собственником целевого капитала, если балансовая </w:t>
            </w:r>
            <w:r>
              <w:lastRenderedPageBreak/>
              <w:t>стоимость имущества, составляющего целевой капитал, превышает на конец отчетного года 20 миллионов рублей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закон от 30 декабря 2006 г. N 275-ФЗ, </w:t>
            </w:r>
            <w:r>
              <w:t xml:space="preserve">статья 6, </w:t>
            </w:r>
            <w:hyperlink r:id="rId71" w:history="1">
              <w:r>
                <w:rPr>
                  <w:rStyle w:val="a4"/>
                </w:rPr>
                <w:t>часть 6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Бухгалтерская годовая в части, связанной с формированием и пополнением целевого </w:t>
            </w:r>
            <w:r>
              <w:lastRenderedPageBreak/>
              <w:t>капитала, использованием, распределением дохода от целевого капитала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39" w:name="sub_37"/>
            <w:r>
              <w:lastRenderedPageBreak/>
              <w:t>37</w:t>
            </w:r>
            <w:bookmarkEnd w:id="39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</w:t>
            </w:r>
            <w:r>
              <w:t xml:space="preserve"> является получателем дохода от целевого капитала,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30 декабря 2006</w:t>
            </w:r>
            <w:r>
              <w:t xml:space="preserve"> г. N 275-ФЗ, статья 7, </w:t>
            </w:r>
            <w:hyperlink r:id="rId72" w:history="1">
              <w:r>
                <w:rPr>
                  <w:rStyle w:val="a4"/>
                </w:rPr>
                <w:t>часть 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 в части использования дохода от целевого капитала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0" w:name="sub_38"/>
            <w:r>
              <w:t>38</w:t>
            </w:r>
            <w:bookmarkEnd w:id="40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управляющей компанией, осуществляющей деятельность по доверительному управлению имуществом, составляющим целевой капитал, если балансовая стоимость этого имущества превышает на конец отчетного года 45 миллионов рублей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</w:t>
            </w:r>
            <w:r>
              <w:t xml:space="preserve"> от 30 декабря 2006 г. N 275-ФЗ, статья 17, часть 1, </w:t>
            </w:r>
            <w:hyperlink r:id="rId73" w:history="1">
              <w:r>
                <w:rPr>
                  <w:rStyle w:val="a4"/>
                </w:rPr>
                <w:t>пункт 4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годовая, связанная с доверительным управлением имуществом, составляющим целевой капитал, а также с выплатой дохода от целевого капитала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</w:t>
            </w:r>
            <w:r>
              <w:t>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1" w:name="sub_39"/>
            <w:r>
              <w:t>39</w:t>
            </w:r>
            <w:bookmarkEnd w:id="41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жилищным накопительным кооперативом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2004 г. N 215-ФЗ, статья 54, </w:t>
            </w:r>
            <w:hyperlink r:id="rId74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</w:t>
            </w:r>
            <w:r>
              <w:t>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2" w:name="sub_40"/>
            <w:r>
              <w:t>40</w:t>
            </w:r>
            <w:bookmarkEnd w:id="42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кредитным кооперативом, если количество физических лиц, являющихся его членами, превышает 2 000 человек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18 июля 2009 г. N 190-ФЗ, статья 31, </w:t>
            </w:r>
            <w:hyperlink r:id="rId75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3" w:name="sub_41"/>
            <w:r>
              <w:lastRenderedPageBreak/>
              <w:t>41</w:t>
            </w:r>
            <w:bookmarkEnd w:id="43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кредитным кооперативом второго уровня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18 июля 2009 г. N 190-ФЗ, статья 33, </w:t>
            </w:r>
            <w:hyperlink r:id="rId76" w:history="1">
              <w:r>
                <w:rPr>
                  <w:rStyle w:val="a4"/>
                </w:rPr>
                <w:t>часть 10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</w:t>
            </w:r>
            <w:r>
              <w:t>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4" w:name="sub_42"/>
            <w:r>
              <w:t>42</w:t>
            </w:r>
            <w:bookmarkEnd w:id="44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саморегулируемой организацией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 декабря 2007 г. N 315-ФЗ, статья 12, </w:t>
            </w:r>
            <w:hyperlink r:id="rId77" w:history="1">
              <w:r>
                <w:rPr>
                  <w:rStyle w:val="a4"/>
                </w:rPr>
                <w:t>часть 4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</w:t>
            </w:r>
            <w:r>
              <w:t>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5" w:name="sub_43"/>
            <w:r>
              <w:t>43</w:t>
            </w:r>
            <w:bookmarkEnd w:id="45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саморегулируемой организацией, отличной от саморегулируемой организации, указанной в пункте 42 настоящей таблицы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13 июля 2015 г. N 223-ФЗ, статья 18, </w:t>
            </w:r>
            <w:hyperlink r:id="rId78" w:history="1">
              <w:r>
                <w:rPr>
                  <w:rStyle w:val="a4"/>
                </w:rPr>
                <w:t>часть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6" w:name="sub_44"/>
            <w:r>
              <w:t>44</w:t>
            </w:r>
            <w:bookmarkEnd w:id="46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некоммерческой организацией, выполняющей функции иностранного агента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12 января 1996 г. N 7-ФЗ, статья 32, </w:t>
            </w:r>
            <w:hyperlink r:id="rId79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7" w:name="sub_45"/>
            <w:r>
              <w:t>45</w:t>
            </w:r>
            <w:bookmarkEnd w:id="47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политической партией, получившей в отчетный период государственное финансирование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11 июля 2001 г. N 95-ФЗ, статья 35, </w:t>
            </w:r>
            <w:hyperlink r:id="rId80" w:history="1">
              <w:r>
                <w:rPr>
                  <w:rStyle w:val="a4"/>
                </w:rPr>
                <w:t>часть 6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Сводный финансовый отчет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8" w:name="sub_46"/>
            <w:r>
              <w:t>46</w:t>
            </w:r>
            <w:bookmarkEnd w:id="48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политической партией, общая сумма пожертвований </w:t>
            </w:r>
            <w:r>
              <w:t>в отчетный период которой в сводном финансовом отчете составила шестьдесят и более миллионов рублей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11 июля 2001 г. N 95-ФЗ, статья 35, </w:t>
            </w:r>
            <w:hyperlink r:id="rId81" w:history="1">
              <w:r>
                <w:rPr>
                  <w:rStyle w:val="a4"/>
                </w:rPr>
                <w:t>часть 6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Сводный финансовый отчет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</w:t>
            </w:r>
            <w:r>
              <w:t>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49" w:name="sub_47"/>
            <w:r>
              <w:t>47</w:t>
            </w:r>
            <w:bookmarkEnd w:id="49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политической партией, общая сумма расходов в отчетный период которой в сводном финансовом отчете превысила шестьдесят миллионов рублей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11 июля 2001 г. N 95-ФЗ, статья 35, </w:t>
            </w:r>
            <w:hyperlink r:id="rId82" w:history="1">
              <w:r>
                <w:rPr>
                  <w:rStyle w:val="a4"/>
                </w:rPr>
                <w:t>часть 6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Сводный финансовый отчет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0" w:name="sub_48"/>
            <w:r>
              <w:lastRenderedPageBreak/>
              <w:t>48</w:t>
            </w:r>
            <w:bookmarkEnd w:id="50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структурным подразделением иностранной некоммерческой неправительственной организации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</w:t>
            </w:r>
            <w:r>
              <w:t xml:space="preserve">т 12 января 1996 г. N 7-ФЗ, статья 32, </w:t>
            </w:r>
            <w:hyperlink r:id="rId83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1" w:name="sub_49"/>
            <w:r>
              <w:t>49</w:t>
            </w:r>
            <w:bookmarkEnd w:id="51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застройщиком, привлекающим денежные средства участников долевог</w:t>
            </w:r>
            <w:r>
              <w:t>о строительства для строительства многоквартирных домов и (или) иных объектов недвижимости (за исключением объектов производственного назначения)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2004 г. N 214-ФЗ, статья 3, </w:t>
            </w:r>
            <w:hyperlink r:id="rId84" w:history="1">
              <w:r>
                <w:rPr>
                  <w:rStyle w:val="a4"/>
                </w:rPr>
                <w:t>часть 5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</w:t>
            </w:r>
            <w:r>
              <w:t>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2" w:name="sub_50"/>
            <w:r>
              <w:t>50</w:t>
            </w:r>
            <w:bookmarkEnd w:id="52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региональным оператором, осуществляющим деятельность, предусмотренную </w:t>
            </w:r>
            <w:hyperlink r:id="rId85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29 декабря 2004 г. N </w:t>
            </w:r>
            <w:r>
              <w:t>188-ФЗ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Жилищный кодекс Российской Федерации от 29 декабря 2004 г. N 188-ФЗ, статья 187, </w:t>
            </w:r>
            <w:hyperlink r:id="rId86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3" w:name="sub_51"/>
            <w:r>
              <w:t>51</w:t>
            </w:r>
            <w:bookmarkEnd w:id="53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туроператором,</w:t>
            </w:r>
            <w:r>
              <w:t xml:space="preserve"> осуществляющим деятельность в сфере выездного туризма (если общая цена туристского продукта в сфере выездного туризма за предыдущий год составила более 400 миллионов рублей)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24 ноября 1996 г. N 132-ФЗ, </w:t>
            </w:r>
            <w:hyperlink r:id="rId87" w:history="1">
              <w:r>
                <w:rPr>
                  <w:rStyle w:val="a4"/>
                </w:rPr>
                <w:t>статья 17.7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4" w:name="sub_52"/>
            <w:r>
              <w:t>52</w:t>
            </w:r>
            <w:bookmarkEnd w:id="54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объединением туроператоров в сфере выездного туризма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24 ноября 1996 г. N 132-ФЗ, </w:t>
            </w:r>
            <w:hyperlink r:id="rId88" w:history="1">
              <w:r>
                <w:rPr>
                  <w:rStyle w:val="a4"/>
                </w:rPr>
                <w:t>статья 11.1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5" w:name="sub_53"/>
            <w:r>
              <w:t>53</w:t>
            </w:r>
            <w:bookmarkEnd w:id="55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Организация является фондом, </w:t>
            </w:r>
            <w:r>
              <w:lastRenderedPageBreak/>
              <w:t xml:space="preserve">созданным в соответствии с </w:t>
            </w:r>
            <w:hyperlink r:id="rId8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29 июля 2017 г. N 216-ФЗ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закон от 29 июля </w:t>
            </w:r>
            <w:r>
              <w:lastRenderedPageBreak/>
              <w:t>2017 г. N </w:t>
            </w:r>
            <w:r>
              <w:t xml:space="preserve">216-ФЗ, статья 9, часть 2, </w:t>
            </w:r>
            <w:hyperlink r:id="rId90" w:history="1">
              <w:r>
                <w:rPr>
                  <w:rStyle w:val="a4"/>
                </w:rPr>
                <w:t>пункт 6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1"/>
            </w:pPr>
            <w:bookmarkStart w:id="56" w:name="sub_300"/>
            <w:r>
              <w:lastRenderedPageBreak/>
              <w:t>Конкретные организации</w:t>
            </w:r>
            <w:bookmarkEnd w:id="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7" w:name="sub_54"/>
            <w:r>
              <w:t>54</w:t>
            </w:r>
            <w:bookmarkEnd w:id="57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Центральный банк Российской Федерации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10 июля 2002 г. N </w:t>
            </w:r>
            <w:r>
              <w:t xml:space="preserve">86-ФЗ, </w:t>
            </w:r>
            <w:hyperlink r:id="rId91" w:history="1">
              <w:r>
                <w:rPr>
                  <w:rStyle w:val="a4"/>
                </w:rPr>
                <w:t>статья 93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8" w:name="sub_55"/>
            <w:r>
              <w:t>55</w:t>
            </w:r>
            <w:bookmarkEnd w:id="58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Агентство по страхованию вкладов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23 декабря 2003 г. N 177-ФЗ, статья 24, </w:t>
            </w:r>
            <w:hyperlink r:id="rId92" w:history="1">
              <w:r>
                <w:rPr>
                  <w:rStyle w:val="a4"/>
                </w:rPr>
                <w:t>часть 6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59" w:name="sub_56"/>
            <w:r>
              <w:t>56</w:t>
            </w:r>
            <w:bookmarkEnd w:id="59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Государ</w:t>
            </w:r>
            <w:r>
              <w:t>ственная корпорация развития "ВЭБ.РФ"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17 мая 2007 г. N 82-ФЗ, статья 8, </w:t>
            </w:r>
            <w:hyperlink r:id="rId93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</w:t>
            </w:r>
            <w:r>
              <w:t>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0" w:name="sub_57"/>
            <w:r>
              <w:t>57</w:t>
            </w:r>
            <w:bookmarkEnd w:id="60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Фонд содействия реформированию жилищно-коммунального хозяйства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21 июля 2007 г. N 185-ФЗ, статья 13, </w:t>
            </w:r>
            <w:hyperlink r:id="rId94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</w:t>
            </w:r>
            <w:r>
              <w:t>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1" w:name="sub_58"/>
            <w:r>
              <w:t>58</w:t>
            </w:r>
            <w:bookmarkEnd w:id="61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Государственная корпорация по содействию разработке, производству и экспорту высокотехнологичной промышленной продукции "</w:t>
            </w:r>
            <w:proofErr w:type="spellStart"/>
            <w:r>
              <w:t>Ростех</w:t>
            </w:r>
            <w:proofErr w:type="spellEnd"/>
            <w:r>
              <w:t>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23 ноября 2007 г. N </w:t>
            </w:r>
            <w:r>
              <w:t xml:space="preserve">270-ФЗ, статья 8, </w:t>
            </w:r>
            <w:hyperlink r:id="rId95" w:history="1">
              <w:r>
                <w:rPr>
                  <w:rStyle w:val="a4"/>
                </w:rPr>
                <w:t>часть 4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2" w:name="sub_59"/>
            <w:r>
              <w:t>59</w:t>
            </w:r>
            <w:bookmarkEnd w:id="62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Государственная корпорация по </w:t>
            </w:r>
            <w:r>
              <w:lastRenderedPageBreak/>
              <w:t>атомной энергии "</w:t>
            </w:r>
            <w:proofErr w:type="spellStart"/>
            <w:r>
              <w:t>Росат</w:t>
            </w:r>
            <w:r>
              <w:t>ом</w:t>
            </w:r>
            <w:proofErr w:type="spellEnd"/>
            <w:r>
              <w:t>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закон от 1 декабря </w:t>
            </w:r>
            <w:r>
              <w:lastRenderedPageBreak/>
              <w:t xml:space="preserve">2007 г. N 317-ФЗ, статья 35, </w:t>
            </w:r>
            <w:hyperlink r:id="rId96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>Бухгалтерская годовая</w:t>
            </w:r>
          </w:p>
          <w:p w:rsidR="00000000" w:rsidRDefault="00CA4141">
            <w:pPr>
              <w:pStyle w:val="a5"/>
            </w:pPr>
            <w:r>
              <w:lastRenderedPageBreak/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Аудиторская </w:t>
            </w:r>
            <w:r>
              <w:lastRenderedPageBreak/>
              <w:t>организация, в штате которой имеется аудитор с аттестатом, выданным после 1 января 20</w:t>
            </w:r>
            <w:r>
              <w:t>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3" w:name="sub_60"/>
            <w:r>
              <w:lastRenderedPageBreak/>
              <w:t>60</w:t>
            </w:r>
            <w:bookmarkEnd w:id="63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Государственная корпорация по космической деятельности "</w:t>
            </w:r>
            <w:proofErr w:type="spellStart"/>
            <w:r>
              <w:t>Роскосмос</w:t>
            </w:r>
            <w:proofErr w:type="spellEnd"/>
            <w:r>
              <w:t>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13 июля 2015 г. N 215-ФЗ, статья 35, </w:t>
            </w:r>
            <w:hyperlink r:id="rId97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  <w:p w:rsidR="00000000" w:rsidRDefault="00CA4141">
            <w:pPr>
              <w:pStyle w:val="a5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4" w:name="sub_61"/>
            <w:r>
              <w:t>61</w:t>
            </w:r>
            <w:bookmarkEnd w:id="64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98" w:history="1">
              <w:r>
                <w:rPr>
                  <w:rStyle w:val="a4"/>
                </w:rPr>
                <w:t>пункт 1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февраля 2003 г. N 29-ФЗ, статья 6, </w:t>
            </w:r>
            <w:hyperlink r:id="rId99" w:history="1">
              <w:r>
                <w:rPr>
                  <w:rStyle w:val="a4"/>
                </w:rPr>
                <w:t>часть 2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5" w:name="sub_62"/>
            <w:r>
              <w:t>62</w:t>
            </w:r>
            <w:bookmarkEnd w:id="65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Государственная компания "Российские автомобильные дороги"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17 июля 2009 г. N 145-ФЗ, статья 18, </w:t>
            </w:r>
            <w:hyperlink r:id="rId100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6" w:name="sub_63"/>
            <w:r>
              <w:t>63</w:t>
            </w:r>
            <w:bookmarkEnd w:id="66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Центр исторического наследия Президента Российской Федерации, прекратившего исполнение своих полномочий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13 мая 2008 </w:t>
            </w:r>
            <w:r>
              <w:t xml:space="preserve">г. N 68-ФЗ, статья 16, </w:t>
            </w:r>
            <w:hyperlink r:id="rId101" w:history="1">
              <w:r>
                <w:rPr>
                  <w:rStyle w:val="a4"/>
                </w:rPr>
                <w:t>часть 6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7" w:name="sub_64"/>
            <w:r>
              <w:t>64</w:t>
            </w:r>
            <w:bookmarkEnd w:id="67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Фонд перспективных исследований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1, </w:t>
            </w:r>
            <w:hyperlink r:id="rId102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16 октября 2012 г. N 174-ФЗ, статья 18, </w:t>
            </w:r>
            <w:hyperlink r:id="rId103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8" w:name="sub_65"/>
            <w:r>
              <w:t>65</w:t>
            </w:r>
            <w:bookmarkEnd w:id="68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Российский научный фонд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30 декабря 2008 г. N 307-ФЗ, статья 5, часть </w:t>
            </w:r>
            <w:r>
              <w:lastRenderedPageBreak/>
              <w:t xml:space="preserve">1, </w:t>
            </w:r>
            <w:hyperlink r:id="rId104" w:history="1">
              <w:r>
                <w:rPr>
                  <w:rStyle w:val="a4"/>
                </w:rPr>
                <w:t>пункт 3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lastRenderedPageBreak/>
              <w:t>Бухгалтерская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 ноября 2013 г. N 291-ФЗ, статья 17, </w:t>
            </w:r>
            <w:hyperlink r:id="rId105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69" w:name="sub_66"/>
            <w:r>
              <w:t>66</w:t>
            </w:r>
            <w:bookmarkEnd w:id="69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национальным объединением саморегулируемых организаций оценщиков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29 июля 1998 г. N 135-ФЗ, </w:t>
            </w:r>
            <w:hyperlink r:id="rId106" w:history="1">
              <w:r>
                <w:rPr>
                  <w:rStyle w:val="a4"/>
                </w:rPr>
                <w:t>статья 24.10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0" w:name="sub_67"/>
            <w:r>
              <w:t>67</w:t>
            </w:r>
            <w:bookmarkEnd w:id="70"/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Организация является единым институтом развития в жилищной сфере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13 июля 2015 г. N 225-ФЗ, </w:t>
            </w:r>
            <w:hyperlink r:id="rId107" w:history="1">
              <w:r>
                <w:rPr>
                  <w:rStyle w:val="a4"/>
                </w:rPr>
                <w:t>статья 5</w:t>
              </w:r>
            </w:hyperlink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26 декабря 1995 г. N 208-ФЗ, статья 88, </w:t>
            </w:r>
            <w:hyperlink r:id="rId108" w:history="1">
              <w:r>
                <w:rPr>
                  <w:rStyle w:val="a4"/>
                </w:rPr>
                <w:t>часть 3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27 июля 2010 г. N 208-ФЗ, статья 5, </w:t>
            </w:r>
            <w:hyperlink r:id="rId109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1" w:name="sub_68"/>
            <w:r>
              <w:t>68</w:t>
            </w:r>
            <w:bookmarkEnd w:id="71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Акционерное общество "Управляющая компания Российского Фонда Прямых Инвестиций"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Федеральный закон от 2 июня 2016 г. N </w:t>
            </w:r>
            <w:r>
              <w:t xml:space="preserve">154-ФЗ, статья 7, </w:t>
            </w:r>
            <w:hyperlink r:id="rId110" w:history="1">
              <w:r>
                <w:rPr>
                  <w:rStyle w:val="a4"/>
                </w:rPr>
                <w:t>часть 2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2" w:name="sub_69"/>
            <w:r>
              <w:t>69</w:t>
            </w:r>
            <w:bookmarkEnd w:id="72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Фонд содействия кредитованию (гарантийный фонд, фонд поручительств)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24 июля 2007 г. N 209-ФЗ, статья 15.2, </w:t>
            </w:r>
            <w:hyperlink r:id="rId111" w:history="1">
              <w:r>
                <w:rPr>
                  <w:rStyle w:val="a4"/>
                </w:rPr>
                <w:t>часть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</w:t>
            </w:r>
          </w:p>
          <w:p w:rsidR="00000000" w:rsidRDefault="00CA4141">
            <w:pPr>
              <w:pStyle w:val="a5"/>
            </w:pPr>
            <w:r>
              <w:t>Индивидуальный аудитор (за исключе</w:t>
            </w:r>
            <w:r>
              <w:t>нием случаев, если в соответствии с законодательством Российской Федерации обязательный аудит проводится только аудиторской организацией)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3" w:name="sub_70"/>
            <w:r>
              <w:t>70</w:t>
            </w:r>
            <w:bookmarkEnd w:id="73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Публично-правовая компания </w:t>
            </w:r>
            <w:r>
              <w:lastRenderedPageBreak/>
              <w:t>"Фонд защиты прав граждан - участников долевого строительства"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</w:t>
            </w:r>
            <w:r>
              <w:t xml:space="preserve">закон от 29 июля </w:t>
            </w:r>
            <w:r>
              <w:lastRenderedPageBreak/>
              <w:t xml:space="preserve">2017 г. N 218-ФЗ, статья 3, </w:t>
            </w:r>
            <w:hyperlink r:id="rId112" w:history="1">
              <w:r>
                <w:rPr>
                  <w:rStyle w:val="a4"/>
                </w:rPr>
                <w:t>часть 3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Аудиторская </w:t>
            </w:r>
            <w:r>
              <w:lastRenderedPageBreak/>
              <w:t>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4" w:name="sub_71"/>
            <w:r>
              <w:lastRenderedPageBreak/>
              <w:t>71</w:t>
            </w:r>
            <w:bookmarkEnd w:id="74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Акционерное общество "По</w:t>
            </w:r>
            <w:r>
              <w:t>чта России"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Федеральный закон от 29 июня 2018 г. N 171-ФЗ, статья 7, </w:t>
            </w:r>
            <w:hyperlink r:id="rId113" w:history="1">
              <w:r>
                <w:rPr>
                  <w:rStyle w:val="a4"/>
                </w:rPr>
                <w:t>часть 1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  <w:p w:rsidR="00000000" w:rsidRDefault="00CA4141">
            <w:pPr>
              <w:pStyle w:val="a6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в штате которой имеется аудитор с аттестатом, выданным после 1 января 2011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1"/>
            </w:pPr>
            <w:bookmarkStart w:id="75" w:name="sub_400"/>
            <w:r>
              <w:t>Организация имеет определенные финансовые показатели</w:t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6" w:name="sub_72"/>
            <w:r>
              <w:t>72</w:t>
            </w:r>
            <w:bookmarkEnd w:id="76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Объем выручки от продажи продукции (продажи товаров, выполнения работ, оказания услуг) организации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</w:t>
            </w:r>
            <w:r>
              <w:t xml:space="preserve">унитарных предприятий, сельскохозяйственных кооперативов, союзов этих кооперативов)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</w:t>
            </w:r>
            <w:r>
              <w:lastRenderedPageBreak/>
              <w:t>года превышает 6</w:t>
            </w:r>
            <w:r>
              <w:t>0 миллионов рублей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lastRenderedPageBreak/>
              <w:t xml:space="preserve">Федеральный закон от 30 декабря 2008 г. N 307-ФЗ, статья 5, часть 1, </w:t>
            </w:r>
            <w:hyperlink r:id="rId114" w:history="1">
              <w:r>
                <w:rPr>
                  <w:rStyle w:val="a4"/>
                </w:rPr>
                <w:t>пункт 4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6"/>
            </w:pPr>
            <w:r>
              <w:t>Бухгалтерская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организация, индивидуальный аудитор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1"/>
            </w:pPr>
            <w:bookmarkStart w:id="77" w:name="sub_500"/>
            <w:r>
              <w:lastRenderedPageBreak/>
              <w:t>Организация составляет консолидированную отч</w:t>
            </w:r>
            <w:r>
              <w:t>етность</w:t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  <w:jc w:val="center"/>
            </w:pPr>
            <w:bookmarkStart w:id="78" w:name="sub_73"/>
            <w:r>
              <w:t>73</w:t>
            </w:r>
            <w:bookmarkEnd w:id="78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 xml:space="preserve">Не поименованные в настоящей таблице организации (за исключением органа государственной власти, органа местного самоуправления, государственного внебюджетного фонда, а также государственного и муниципального учреждения), представляющие и (или) публикующие </w:t>
            </w:r>
            <w:r>
              <w:t>сводную (консолидированную) бухгалтерскую (финансовую) отчетность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hyperlink r:id="rId11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от 30 декабря 2008 г. N 307-ФЗ, статья 5, часть 1, </w:t>
            </w:r>
            <w:hyperlink r:id="rId116" w:history="1">
              <w:r>
                <w:rPr>
                  <w:rStyle w:val="a4"/>
                </w:rPr>
                <w:t>пункт 5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4141">
            <w:pPr>
              <w:pStyle w:val="a5"/>
            </w:pPr>
            <w:r>
              <w:t>Консолидированная годовая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4141">
            <w:pPr>
              <w:pStyle w:val="a5"/>
            </w:pPr>
            <w:r>
              <w:t>Аудиторская о</w:t>
            </w:r>
            <w:r>
              <w:t>рганизация, в штате которой имеется аудитор с аттестатом, выданным после 1 января 2011 г.</w:t>
            </w:r>
          </w:p>
        </w:tc>
      </w:tr>
    </w:tbl>
    <w:p w:rsidR="00CA4141" w:rsidRDefault="00CA4141"/>
    <w:sectPr w:rsidR="00CA414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E"/>
    <w:rsid w:val="0014014E"/>
    <w:rsid w:val="00C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3178A"/>
  <w14:defaultImageDpi w14:val="0"/>
  <w15:docId w15:val="{D3CE4D47-3D34-422B-AEBE-D40B206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5800.42" TargetMode="External"/><Relationship Id="rId117" Type="http://schemas.openxmlformats.org/officeDocument/2006/relationships/fontTable" Target="fontTable.xml"/><Relationship Id="rId21" Type="http://schemas.openxmlformats.org/officeDocument/2006/relationships/hyperlink" Target="garantF1://12064283.512" TargetMode="External"/><Relationship Id="rId42" Type="http://schemas.openxmlformats.org/officeDocument/2006/relationships/hyperlink" Target="garantF1://12077506.51" TargetMode="External"/><Relationship Id="rId47" Type="http://schemas.openxmlformats.org/officeDocument/2006/relationships/hyperlink" Target="garantF1://12011456.22" TargetMode="External"/><Relationship Id="rId63" Type="http://schemas.openxmlformats.org/officeDocument/2006/relationships/hyperlink" Target="garantF1://12036616.0" TargetMode="External"/><Relationship Id="rId68" Type="http://schemas.openxmlformats.org/officeDocument/2006/relationships/hyperlink" Target="garantF1://84744.11000" TargetMode="External"/><Relationship Id="rId84" Type="http://schemas.openxmlformats.org/officeDocument/2006/relationships/hyperlink" Target="garantF1://12038267.3005" TargetMode="External"/><Relationship Id="rId89" Type="http://schemas.openxmlformats.org/officeDocument/2006/relationships/hyperlink" Target="garantF1://71632778.0" TargetMode="External"/><Relationship Id="rId112" Type="http://schemas.openxmlformats.org/officeDocument/2006/relationships/hyperlink" Target="garantF1://71632782.303" TargetMode="External"/><Relationship Id="rId16" Type="http://schemas.openxmlformats.org/officeDocument/2006/relationships/hyperlink" Target="garantF1://12064283.513" TargetMode="External"/><Relationship Id="rId107" Type="http://schemas.openxmlformats.org/officeDocument/2006/relationships/hyperlink" Target="garantF1://71027772.5" TargetMode="External"/><Relationship Id="rId11" Type="http://schemas.openxmlformats.org/officeDocument/2006/relationships/hyperlink" Target="garantF1://71137218.2000" TargetMode="External"/><Relationship Id="rId24" Type="http://schemas.openxmlformats.org/officeDocument/2006/relationships/hyperlink" Target="garantF1://10005800.42" TargetMode="External"/><Relationship Id="rId32" Type="http://schemas.openxmlformats.org/officeDocument/2006/relationships/hyperlink" Target="garantF1://12064283.513" TargetMode="External"/><Relationship Id="rId37" Type="http://schemas.openxmlformats.org/officeDocument/2006/relationships/hyperlink" Target="garantF1://12088234.0" TargetMode="External"/><Relationship Id="rId40" Type="http://schemas.openxmlformats.org/officeDocument/2006/relationships/hyperlink" Target="garantF1://12064283.513" TargetMode="External"/><Relationship Id="rId45" Type="http://schemas.openxmlformats.org/officeDocument/2006/relationships/hyperlink" Target="garantF1://70003062.181" TargetMode="External"/><Relationship Id="rId53" Type="http://schemas.openxmlformats.org/officeDocument/2006/relationships/hyperlink" Target="garantF1://12064283.513" TargetMode="External"/><Relationship Id="rId58" Type="http://schemas.openxmlformats.org/officeDocument/2006/relationships/hyperlink" Target="garantF1://12024999.502" TargetMode="External"/><Relationship Id="rId66" Type="http://schemas.openxmlformats.org/officeDocument/2006/relationships/hyperlink" Target="garantF1://12036616.2902" TargetMode="External"/><Relationship Id="rId74" Type="http://schemas.openxmlformats.org/officeDocument/2006/relationships/hyperlink" Target="garantF1://12038285.541" TargetMode="External"/><Relationship Id="rId79" Type="http://schemas.openxmlformats.org/officeDocument/2006/relationships/hyperlink" Target="garantF1://10005879.3201" TargetMode="External"/><Relationship Id="rId87" Type="http://schemas.openxmlformats.org/officeDocument/2006/relationships/hyperlink" Target="garantF1://36248.177" TargetMode="External"/><Relationship Id="rId102" Type="http://schemas.openxmlformats.org/officeDocument/2006/relationships/hyperlink" Target="garantF1://12064283.513" TargetMode="External"/><Relationship Id="rId110" Type="http://schemas.openxmlformats.org/officeDocument/2006/relationships/hyperlink" Target="garantF1://71312118.72" TargetMode="External"/><Relationship Id="rId115" Type="http://schemas.openxmlformats.org/officeDocument/2006/relationships/hyperlink" Target="garantF1://12064283.0" TargetMode="External"/><Relationship Id="rId5" Type="http://schemas.openxmlformats.org/officeDocument/2006/relationships/hyperlink" Target="garantF1://12064283.511" TargetMode="External"/><Relationship Id="rId61" Type="http://schemas.openxmlformats.org/officeDocument/2006/relationships/hyperlink" Target="garantF1://86483.23" TargetMode="External"/><Relationship Id="rId82" Type="http://schemas.openxmlformats.org/officeDocument/2006/relationships/hyperlink" Target="garantF1://83523.356" TargetMode="External"/><Relationship Id="rId90" Type="http://schemas.openxmlformats.org/officeDocument/2006/relationships/hyperlink" Target="garantF1://71632778.90206" TargetMode="External"/><Relationship Id="rId95" Type="http://schemas.openxmlformats.org/officeDocument/2006/relationships/hyperlink" Target="garantF1://12057231.84" TargetMode="External"/><Relationship Id="rId19" Type="http://schemas.openxmlformats.org/officeDocument/2006/relationships/hyperlink" Target="garantF1://71333932.1601" TargetMode="External"/><Relationship Id="rId14" Type="http://schemas.openxmlformats.org/officeDocument/2006/relationships/hyperlink" Target="garantF1://71137218.1000" TargetMode="External"/><Relationship Id="rId22" Type="http://schemas.openxmlformats.org/officeDocument/2006/relationships/hyperlink" Target="garantF1://12077506.51" TargetMode="External"/><Relationship Id="rId27" Type="http://schemas.openxmlformats.org/officeDocument/2006/relationships/hyperlink" Target="garantF1://10005800.42" TargetMode="External"/><Relationship Id="rId30" Type="http://schemas.openxmlformats.org/officeDocument/2006/relationships/hyperlink" Target="garantF1://10000758.3291" TargetMode="External"/><Relationship Id="rId35" Type="http://schemas.openxmlformats.org/officeDocument/2006/relationships/hyperlink" Target="garantF1://70089522.2012" TargetMode="External"/><Relationship Id="rId43" Type="http://schemas.openxmlformats.org/officeDocument/2006/relationships/hyperlink" Target="garantF1://12064283.513" TargetMode="External"/><Relationship Id="rId48" Type="http://schemas.openxmlformats.org/officeDocument/2006/relationships/hyperlink" Target="garantF1://12077506.51" TargetMode="External"/><Relationship Id="rId56" Type="http://schemas.openxmlformats.org/officeDocument/2006/relationships/hyperlink" Target="garantF1://12077506.51" TargetMode="External"/><Relationship Id="rId64" Type="http://schemas.openxmlformats.org/officeDocument/2006/relationships/hyperlink" Target="garantF1://12036616.2901" TargetMode="External"/><Relationship Id="rId69" Type="http://schemas.openxmlformats.org/officeDocument/2006/relationships/hyperlink" Target="garantF1://84744.0" TargetMode="External"/><Relationship Id="rId77" Type="http://schemas.openxmlformats.org/officeDocument/2006/relationships/hyperlink" Target="garantF1://12057433.1204" TargetMode="External"/><Relationship Id="rId100" Type="http://schemas.openxmlformats.org/officeDocument/2006/relationships/hyperlink" Target="garantF1://12068315.181" TargetMode="External"/><Relationship Id="rId105" Type="http://schemas.openxmlformats.org/officeDocument/2006/relationships/hyperlink" Target="garantF1://70393330.1701" TargetMode="External"/><Relationship Id="rId113" Type="http://schemas.openxmlformats.org/officeDocument/2006/relationships/hyperlink" Target="garantF1://71876418.71" TargetMode="External"/><Relationship Id="rId118" Type="http://schemas.openxmlformats.org/officeDocument/2006/relationships/theme" Target="theme/theme1.xml"/><Relationship Id="rId8" Type="http://schemas.openxmlformats.org/officeDocument/2006/relationships/hyperlink" Target="garantF1://12064283.511" TargetMode="External"/><Relationship Id="rId51" Type="http://schemas.openxmlformats.org/officeDocument/2006/relationships/hyperlink" Target="garantF1://12077506.51" TargetMode="External"/><Relationship Id="rId72" Type="http://schemas.openxmlformats.org/officeDocument/2006/relationships/hyperlink" Target="garantF1://12051312.702" TargetMode="External"/><Relationship Id="rId80" Type="http://schemas.openxmlformats.org/officeDocument/2006/relationships/hyperlink" Target="garantF1://83523.356" TargetMode="External"/><Relationship Id="rId85" Type="http://schemas.openxmlformats.org/officeDocument/2006/relationships/hyperlink" Target="garantF1://12038291.0" TargetMode="External"/><Relationship Id="rId93" Type="http://schemas.openxmlformats.org/officeDocument/2006/relationships/hyperlink" Target="garantF1://12053549.81" TargetMode="External"/><Relationship Id="rId98" Type="http://schemas.openxmlformats.org/officeDocument/2006/relationships/hyperlink" Target="garantF1://12064283.51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283.511" TargetMode="External"/><Relationship Id="rId17" Type="http://schemas.openxmlformats.org/officeDocument/2006/relationships/hyperlink" Target="garantF1://10005879.712" TargetMode="External"/><Relationship Id="rId25" Type="http://schemas.openxmlformats.org/officeDocument/2006/relationships/hyperlink" Target="garantF1://12077506.51" TargetMode="External"/><Relationship Id="rId33" Type="http://schemas.openxmlformats.org/officeDocument/2006/relationships/hyperlink" Target="garantF1://10000758.3291" TargetMode="External"/><Relationship Id="rId38" Type="http://schemas.openxmlformats.org/officeDocument/2006/relationships/hyperlink" Target="garantF1://12088234.97" TargetMode="External"/><Relationship Id="rId46" Type="http://schemas.openxmlformats.org/officeDocument/2006/relationships/hyperlink" Target="garantF1://12064283.513" TargetMode="External"/><Relationship Id="rId59" Type="http://schemas.openxmlformats.org/officeDocument/2006/relationships/hyperlink" Target="garantF1://12077506.51" TargetMode="External"/><Relationship Id="rId67" Type="http://schemas.openxmlformats.org/officeDocument/2006/relationships/hyperlink" Target="garantF1://84744.0" TargetMode="External"/><Relationship Id="rId103" Type="http://schemas.openxmlformats.org/officeDocument/2006/relationships/hyperlink" Target="garantF1://70142450.13412" TargetMode="External"/><Relationship Id="rId108" Type="http://schemas.openxmlformats.org/officeDocument/2006/relationships/hyperlink" Target="garantF1://10005712.8803" TargetMode="External"/><Relationship Id="rId116" Type="http://schemas.openxmlformats.org/officeDocument/2006/relationships/hyperlink" Target="garantF1://12064283.515" TargetMode="External"/><Relationship Id="rId20" Type="http://schemas.openxmlformats.org/officeDocument/2006/relationships/hyperlink" Target="garantF1://12064283.511" TargetMode="External"/><Relationship Id="rId41" Type="http://schemas.openxmlformats.org/officeDocument/2006/relationships/hyperlink" Target="garantF1://12082694.512" TargetMode="External"/><Relationship Id="rId54" Type="http://schemas.openxmlformats.org/officeDocument/2006/relationships/hyperlink" Target="garantF1://12024999.502" TargetMode="External"/><Relationship Id="rId62" Type="http://schemas.openxmlformats.org/officeDocument/2006/relationships/hyperlink" Target="garantF1://12051291.612" TargetMode="External"/><Relationship Id="rId70" Type="http://schemas.openxmlformats.org/officeDocument/2006/relationships/hyperlink" Target="garantF1://84744.11000" TargetMode="External"/><Relationship Id="rId75" Type="http://schemas.openxmlformats.org/officeDocument/2006/relationships/hyperlink" Target="garantF1://12068343.311" TargetMode="External"/><Relationship Id="rId83" Type="http://schemas.openxmlformats.org/officeDocument/2006/relationships/hyperlink" Target="garantF1://10005879.3201" TargetMode="External"/><Relationship Id="rId88" Type="http://schemas.openxmlformats.org/officeDocument/2006/relationships/hyperlink" Target="garantF1://36248.111" TargetMode="External"/><Relationship Id="rId91" Type="http://schemas.openxmlformats.org/officeDocument/2006/relationships/hyperlink" Target="garantF1://12027405.93" TargetMode="External"/><Relationship Id="rId96" Type="http://schemas.openxmlformats.org/officeDocument/2006/relationships/hyperlink" Target="garantF1://12057441.3501" TargetMode="External"/><Relationship Id="rId111" Type="http://schemas.openxmlformats.org/officeDocument/2006/relationships/hyperlink" Target="garantF1://12054854.1520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83.512" TargetMode="External"/><Relationship Id="rId15" Type="http://schemas.openxmlformats.org/officeDocument/2006/relationships/hyperlink" Target="garantF1://12077506.51" TargetMode="External"/><Relationship Id="rId23" Type="http://schemas.openxmlformats.org/officeDocument/2006/relationships/hyperlink" Target="garantF1://12064283.513" TargetMode="External"/><Relationship Id="rId28" Type="http://schemas.openxmlformats.org/officeDocument/2006/relationships/hyperlink" Target="garantF1://12064283.513" TargetMode="External"/><Relationship Id="rId36" Type="http://schemas.openxmlformats.org/officeDocument/2006/relationships/hyperlink" Target="garantF1://84404.286" TargetMode="External"/><Relationship Id="rId49" Type="http://schemas.openxmlformats.org/officeDocument/2006/relationships/hyperlink" Target="garantF1://12064283.513" TargetMode="External"/><Relationship Id="rId57" Type="http://schemas.openxmlformats.org/officeDocument/2006/relationships/hyperlink" Target="garantF1://12064283.513" TargetMode="External"/><Relationship Id="rId106" Type="http://schemas.openxmlformats.org/officeDocument/2006/relationships/hyperlink" Target="garantF1://12012509.2410" TargetMode="External"/><Relationship Id="rId114" Type="http://schemas.openxmlformats.org/officeDocument/2006/relationships/hyperlink" Target="garantF1://12064283.514" TargetMode="External"/><Relationship Id="rId10" Type="http://schemas.openxmlformats.org/officeDocument/2006/relationships/hyperlink" Target="garantF1://10005712.8803" TargetMode="External"/><Relationship Id="rId31" Type="http://schemas.openxmlformats.org/officeDocument/2006/relationships/hyperlink" Target="garantF1://12077506.51" TargetMode="External"/><Relationship Id="rId44" Type="http://schemas.openxmlformats.org/officeDocument/2006/relationships/hyperlink" Target="garantF1://12091965.5711" TargetMode="External"/><Relationship Id="rId52" Type="http://schemas.openxmlformats.org/officeDocument/2006/relationships/hyperlink" Target="garantF1://12011456.22" TargetMode="External"/><Relationship Id="rId60" Type="http://schemas.openxmlformats.org/officeDocument/2006/relationships/hyperlink" Target="garantF1://12076839.154" TargetMode="External"/><Relationship Id="rId65" Type="http://schemas.openxmlformats.org/officeDocument/2006/relationships/hyperlink" Target="garantF1://12036616.0" TargetMode="External"/><Relationship Id="rId73" Type="http://schemas.openxmlformats.org/officeDocument/2006/relationships/hyperlink" Target="garantF1://12051312.17014" TargetMode="External"/><Relationship Id="rId78" Type="http://schemas.openxmlformats.org/officeDocument/2006/relationships/hyperlink" Target="garantF1://71029194.183" TargetMode="External"/><Relationship Id="rId81" Type="http://schemas.openxmlformats.org/officeDocument/2006/relationships/hyperlink" Target="garantF1://83523.356" TargetMode="External"/><Relationship Id="rId86" Type="http://schemas.openxmlformats.org/officeDocument/2006/relationships/hyperlink" Target="garantF1://12038291.1871" TargetMode="External"/><Relationship Id="rId94" Type="http://schemas.openxmlformats.org/officeDocument/2006/relationships/hyperlink" Target="garantF1://12054776.1301" TargetMode="External"/><Relationship Id="rId99" Type="http://schemas.openxmlformats.org/officeDocument/2006/relationships/hyperlink" Target="garantF1://85585.62" TargetMode="External"/><Relationship Id="rId101" Type="http://schemas.openxmlformats.org/officeDocument/2006/relationships/hyperlink" Target="garantF1://93263.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83.511" TargetMode="External"/><Relationship Id="rId13" Type="http://schemas.openxmlformats.org/officeDocument/2006/relationships/hyperlink" Target="garantF1://12077506.51" TargetMode="External"/><Relationship Id="rId18" Type="http://schemas.openxmlformats.org/officeDocument/2006/relationships/hyperlink" Target="garantF1://10005879.728" TargetMode="External"/><Relationship Id="rId39" Type="http://schemas.openxmlformats.org/officeDocument/2006/relationships/hyperlink" Target="garantF1://12064283.513" TargetMode="External"/><Relationship Id="rId109" Type="http://schemas.openxmlformats.org/officeDocument/2006/relationships/hyperlink" Target="garantF1://12077506.51" TargetMode="External"/><Relationship Id="rId34" Type="http://schemas.openxmlformats.org/officeDocument/2006/relationships/hyperlink" Target="garantF1://12057374.221" TargetMode="External"/><Relationship Id="rId50" Type="http://schemas.openxmlformats.org/officeDocument/2006/relationships/hyperlink" Target="garantF1://12011456.22" TargetMode="External"/><Relationship Id="rId55" Type="http://schemas.openxmlformats.org/officeDocument/2006/relationships/hyperlink" Target="garantF1://12064283.513" TargetMode="External"/><Relationship Id="rId76" Type="http://schemas.openxmlformats.org/officeDocument/2006/relationships/hyperlink" Target="garantF1://12068343.310" TargetMode="External"/><Relationship Id="rId97" Type="http://schemas.openxmlformats.org/officeDocument/2006/relationships/hyperlink" Target="garantF1://71027782.3501" TargetMode="External"/><Relationship Id="rId104" Type="http://schemas.openxmlformats.org/officeDocument/2006/relationships/hyperlink" Target="garantF1://12064283.513" TargetMode="External"/><Relationship Id="rId7" Type="http://schemas.openxmlformats.org/officeDocument/2006/relationships/hyperlink" Target="garantF1://12077506.51" TargetMode="External"/><Relationship Id="rId71" Type="http://schemas.openxmlformats.org/officeDocument/2006/relationships/hyperlink" Target="garantF1://12051312.606" TargetMode="External"/><Relationship Id="rId92" Type="http://schemas.openxmlformats.org/officeDocument/2006/relationships/hyperlink" Target="garantF1://12033717.2406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64283.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2019-08-26T07:15:00Z</dcterms:created>
  <dcterms:modified xsi:type="dcterms:W3CDTF">2019-08-26T07:15:00Z</dcterms:modified>
</cp:coreProperties>
</file>