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1F" w:rsidRPr="003F38E5" w:rsidRDefault="00FD59EB" w:rsidP="00116314">
      <w:pPr>
        <w:spacing w:after="0" w:line="240" w:lineRule="auto"/>
        <w:jc w:val="center"/>
        <w:rPr>
          <w:rFonts w:ascii="Myriad Pro" w:hAnsi="Myriad Pro"/>
          <w:b/>
          <w:sz w:val="56"/>
          <w:szCs w:val="56"/>
        </w:rPr>
      </w:pPr>
      <w:r>
        <w:rPr>
          <w:rFonts w:ascii="Myriad Pro" w:hAnsi="Myriad Pro"/>
          <w:b/>
          <w:sz w:val="56"/>
          <w:szCs w:val="56"/>
        </w:rPr>
        <w:t>Внутрифирменный стандарт</w:t>
      </w:r>
      <w:r w:rsidR="009E6038">
        <w:rPr>
          <w:rFonts w:ascii="Myriad Pro" w:hAnsi="Myriad Pro"/>
          <w:b/>
          <w:sz w:val="56"/>
          <w:szCs w:val="56"/>
        </w:rPr>
        <w:t xml:space="preserve"> (методика)</w:t>
      </w:r>
      <w:r w:rsidR="003F38E5" w:rsidRPr="00B9351F">
        <w:rPr>
          <w:rFonts w:ascii="Myriad Pro" w:hAnsi="Myriad Pro"/>
          <w:b/>
          <w:sz w:val="56"/>
          <w:szCs w:val="56"/>
        </w:rPr>
        <w:t xml:space="preserve"> </w:t>
      </w:r>
    </w:p>
    <w:p w:rsidR="00116314" w:rsidRPr="008257A0" w:rsidRDefault="00116314" w:rsidP="00116314">
      <w:pPr>
        <w:spacing w:after="0" w:line="240" w:lineRule="auto"/>
        <w:jc w:val="center"/>
        <w:rPr>
          <w:rFonts w:ascii="Myriad Pro" w:hAnsi="Myriad Pro"/>
          <w:sz w:val="20"/>
          <w:szCs w:val="20"/>
        </w:rPr>
      </w:pPr>
    </w:p>
    <w:p w:rsidR="00116314" w:rsidRDefault="00FD59EB" w:rsidP="00116314">
      <w:pPr>
        <w:spacing w:after="0" w:line="240" w:lineRule="auto"/>
        <w:jc w:val="center"/>
        <w:rPr>
          <w:rFonts w:ascii="Myriad Pro" w:hAnsi="Myriad Pro"/>
          <w:sz w:val="40"/>
          <w:szCs w:val="40"/>
        </w:rPr>
      </w:pPr>
      <w:r>
        <w:rPr>
          <w:rFonts w:ascii="Myriad Pro" w:hAnsi="Myriad Pro"/>
          <w:sz w:val="40"/>
          <w:szCs w:val="40"/>
        </w:rPr>
        <w:t>«</w:t>
      </w:r>
      <w:r w:rsidR="0008162B">
        <w:rPr>
          <w:rFonts w:ascii="Myriad Pro" w:hAnsi="Myriad Pro"/>
          <w:sz w:val="40"/>
          <w:szCs w:val="40"/>
        </w:rPr>
        <w:t>Аудиторская выборка</w:t>
      </w:r>
      <w:r>
        <w:rPr>
          <w:rFonts w:ascii="Myriad Pro" w:hAnsi="Myriad Pro"/>
          <w:sz w:val="40"/>
          <w:szCs w:val="40"/>
        </w:rPr>
        <w:t>»</w:t>
      </w:r>
    </w:p>
    <w:p w:rsidR="00717F24" w:rsidRDefault="00717F24" w:rsidP="00116314">
      <w:pPr>
        <w:spacing w:after="0" w:line="240" w:lineRule="auto"/>
        <w:jc w:val="center"/>
        <w:rPr>
          <w:rFonts w:ascii="Myriad Pro" w:hAnsi="Myriad Pro"/>
          <w:sz w:val="40"/>
          <w:szCs w:val="40"/>
        </w:rPr>
      </w:pPr>
    </w:p>
    <w:p w:rsidR="00116314" w:rsidRDefault="00AC6313" w:rsidP="00116314">
      <w:pPr>
        <w:spacing w:after="0" w:line="240" w:lineRule="auto"/>
        <w:jc w:val="center"/>
        <w:rPr>
          <w:rFonts w:ascii="Myriad Pro" w:hAnsi="Myriad Pro"/>
          <w:sz w:val="20"/>
          <w:szCs w:val="20"/>
        </w:rPr>
      </w:pPr>
      <w:r>
        <w:rPr>
          <w:noProof/>
          <w:sz w:val="56"/>
          <w:szCs w:val="56"/>
        </w:rPr>
        <mc:AlternateContent>
          <mc:Choice Requires="wps">
            <w:drawing>
              <wp:anchor distT="0" distB="0" distL="114300" distR="114300" simplePos="0" relativeHeight="251662336" behindDoc="0" locked="0" layoutInCell="1" allowOverlap="1">
                <wp:simplePos x="0" y="0"/>
                <wp:positionH relativeFrom="column">
                  <wp:posOffset>4091940</wp:posOffset>
                </wp:positionH>
                <wp:positionV relativeFrom="paragraph">
                  <wp:posOffset>132715</wp:posOffset>
                </wp:positionV>
                <wp:extent cx="201803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B9" w:rsidRDefault="008E29B9" w:rsidP="00FD59EB">
                            <w:pPr>
                              <w:jc w:val="right"/>
                              <w:rPr>
                                <w:rFonts w:ascii="Myriad Pro" w:hAnsi="Myriad Pro"/>
                                <w:b/>
                              </w:rPr>
                            </w:pPr>
                            <w:r>
                              <w:rPr>
                                <w:rFonts w:ascii="Myriad Pro" w:hAnsi="Myriad Pro"/>
                                <w:b/>
                              </w:rPr>
                              <w:t>УТВЕРЖДЕН</w:t>
                            </w:r>
                          </w:p>
                          <w:p w:rsidR="008E29B9" w:rsidRDefault="008E29B9" w:rsidP="00860379">
                            <w:pPr>
                              <w:jc w:val="right"/>
                            </w:pPr>
                            <w:r w:rsidRPr="00934328">
                              <w:rPr>
                                <w:rFonts w:ascii="Times New Roman" w:hAnsi="Times New Roman" w:cs="Times New Roman"/>
                              </w:rPr>
                              <w:t>Приказом №</w:t>
                            </w:r>
                            <w:r w:rsidR="00934328" w:rsidRPr="00934328">
                              <w:rPr>
                                <w:rFonts w:ascii="Times New Roman" w:hAnsi="Times New Roman" w:cs="Times New Roman"/>
                              </w:rPr>
                              <w:t>2-</w:t>
                            </w:r>
                            <w:r w:rsidR="00934328">
                              <w:rPr>
                                <w:rFonts w:ascii="Times New Roman" w:hAnsi="Times New Roman" w:cs="Times New Roman"/>
                              </w:rPr>
                              <w:t>ВС</w:t>
                            </w:r>
                            <w:r w:rsidRPr="00934328">
                              <w:rPr>
                                <w:rFonts w:ascii="Times New Roman" w:hAnsi="Times New Roman" w:cs="Times New Roman"/>
                              </w:rPr>
                              <w:br/>
                              <w:t>от «</w:t>
                            </w:r>
                            <w:r w:rsidR="00934328" w:rsidRPr="00934328">
                              <w:rPr>
                                <w:rFonts w:ascii="Times New Roman" w:hAnsi="Times New Roman" w:cs="Times New Roman"/>
                              </w:rPr>
                              <w:t>25</w:t>
                            </w:r>
                            <w:r w:rsidRPr="00934328">
                              <w:rPr>
                                <w:rFonts w:ascii="Times New Roman" w:hAnsi="Times New Roman" w:cs="Times New Roman"/>
                              </w:rPr>
                              <w:t>»</w:t>
                            </w:r>
                            <w:r w:rsidR="00934328" w:rsidRPr="00934328">
                              <w:rPr>
                                <w:rFonts w:ascii="Times New Roman" w:hAnsi="Times New Roman" w:cs="Times New Roman"/>
                              </w:rPr>
                              <w:t xml:space="preserve"> </w:t>
                            </w:r>
                            <w:r w:rsidR="00934328">
                              <w:rPr>
                                <w:rFonts w:ascii="Times New Roman" w:hAnsi="Times New Roman" w:cs="Times New Roman"/>
                              </w:rPr>
                              <w:t>мая</w:t>
                            </w:r>
                            <w:r w:rsidR="00934328" w:rsidRPr="00934328">
                              <w:rPr>
                                <w:rFonts w:ascii="Times New Roman" w:hAnsi="Times New Roman" w:cs="Times New Roman"/>
                              </w:rPr>
                              <w:t xml:space="preserve"> </w:t>
                            </w:r>
                            <w:r w:rsidRPr="00934328">
                              <w:rPr>
                                <w:rFonts w:ascii="Times New Roman" w:hAnsi="Times New Roman" w:cs="Times New Roman"/>
                              </w:rPr>
                              <w:t>201</w:t>
                            </w:r>
                            <w:r w:rsidR="00934328" w:rsidRPr="00934328">
                              <w:rPr>
                                <w:rFonts w:ascii="Times New Roman" w:hAnsi="Times New Roman" w:cs="Times New Roman"/>
                              </w:rPr>
                              <w:t>5</w:t>
                            </w:r>
                            <w:r w:rsidRPr="00934328">
                              <w:rPr>
                                <w:rFonts w:ascii="Times New Roman" w:hAnsi="Times New Roman" w:cs="Times New Roman"/>
                              </w:rPr>
                              <w:t>г.</w:t>
                            </w:r>
                            <w:r>
                              <w:rPr>
                                <w:rFonts w:ascii="Myriad Pro" w:hAnsi="Myriad Pro"/>
                              </w:rPr>
                              <w:br/>
                              <w:t>__________________________</w:t>
                            </w:r>
                            <w:r>
                              <w:rPr>
                                <w:rFonts w:ascii="Myriad Pro" w:hAnsi="Myriad Pro"/>
                              </w:rPr>
                              <w:br/>
                              <w:t>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2pt;margin-top:10.45pt;width:158.9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aZ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" filled="f" stroked="f">
                <v:textbox>
                  <w:txbxContent>
                    <w:p w:rsidR="008E29B9" w:rsidRDefault="008E29B9" w:rsidP="00FD59EB">
                      <w:pPr>
                        <w:jc w:val="right"/>
                        <w:rPr>
                          <w:rFonts w:ascii="Myriad Pro" w:hAnsi="Myriad Pro"/>
                          <w:b/>
                        </w:rPr>
                      </w:pPr>
                      <w:r>
                        <w:rPr>
                          <w:rFonts w:ascii="Myriad Pro" w:hAnsi="Myriad Pro"/>
                          <w:b/>
                        </w:rPr>
                        <w:t>УТВЕРЖДЕН</w:t>
                      </w:r>
                    </w:p>
                    <w:p w:rsidR="008E29B9" w:rsidRDefault="008E29B9" w:rsidP="00860379">
                      <w:pPr>
                        <w:jc w:val="right"/>
                      </w:pPr>
                      <w:r w:rsidRPr="00934328">
                        <w:rPr>
                          <w:rFonts w:ascii="Times New Roman" w:hAnsi="Times New Roman" w:cs="Times New Roman"/>
                        </w:rPr>
                        <w:t>Приказом №</w:t>
                      </w:r>
                      <w:r w:rsidR="00934328" w:rsidRPr="00934328">
                        <w:rPr>
                          <w:rFonts w:ascii="Times New Roman" w:hAnsi="Times New Roman" w:cs="Times New Roman"/>
                        </w:rPr>
                        <w:t>2-</w:t>
                      </w:r>
                      <w:r w:rsidR="00934328">
                        <w:rPr>
                          <w:rFonts w:ascii="Times New Roman" w:hAnsi="Times New Roman" w:cs="Times New Roman"/>
                        </w:rPr>
                        <w:t>ВС</w:t>
                      </w:r>
                      <w:r w:rsidRPr="00934328">
                        <w:rPr>
                          <w:rFonts w:ascii="Times New Roman" w:hAnsi="Times New Roman" w:cs="Times New Roman"/>
                        </w:rPr>
                        <w:br/>
                        <w:t>от «</w:t>
                      </w:r>
                      <w:r w:rsidR="00934328" w:rsidRPr="00934328">
                        <w:rPr>
                          <w:rFonts w:ascii="Times New Roman" w:hAnsi="Times New Roman" w:cs="Times New Roman"/>
                        </w:rPr>
                        <w:t>25</w:t>
                      </w:r>
                      <w:r w:rsidRPr="00934328">
                        <w:rPr>
                          <w:rFonts w:ascii="Times New Roman" w:hAnsi="Times New Roman" w:cs="Times New Roman"/>
                        </w:rPr>
                        <w:t>»</w:t>
                      </w:r>
                      <w:r w:rsidR="00934328" w:rsidRPr="00934328">
                        <w:rPr>
                          <w:rFonts w:ascii="Times New Roman" w:hAnsi="Times New Roman" w:cs="Times New Roman"/>
                        </w:rPr>
                        <w:t xml:space="preserve"> </w:t>
                      </w:r>
                      <w:r w:rsidR="00934328">
                        <w:rPr>
                          <w:rFonts w:ascii="Times New Roman" w:hAnsi="Times New Roman" w:cs="Times New Roman"/>
                        </w:rPr>
                        <w:t>мая</w:t>
                      </w:r>
                      <w:r w:rsidR="00934328" w:rsidRPr="00934328">
                        <w:rPr>
                          <w:rFonts w:ascii="Times New Roman" w:hAnsi="Times New Roman" w:cs="Times New Roman"/>
                        </w:rPr>
                        <w:t xml:space="preserve"> </w:t>
                      </w:r>
                      <w:r w:rsidRPr="00934328">
                        <w:rPr>
                          <w:rFonts w:ascii="Times New Roman" w:hAnsi="Times New Roman" w:cs="Times New Roman"/>
                        </w:rPr>
                        <w:t>201</w:t>
                      </w:r>
                      <w:r w:rsidR="00934328" w:rsidRPr="00934328">
                        <w:rPr>
                          <w:rFonts w:ascii="Times New Roman" w:hAnsi="Times New Roman" w:cs="Times New Roman"/>
                        </w:rPr>
                        <w:t>5</w:t>
                      </w:r>
                      <w:r w:rsidRPr="00934328">
                        <w:rPr>
                          <w:rFonts w:ascii="Times New Roman" w:hAnsi="Times New Roman" w:cs="Times New Roman"/>
                        </w:rPr>
                        <w:t>г.</w:t>
                      </w:r>
                      <w:r>
                        <w:rPr>
                          <w:rFonts w:ascii="Myriad Pro" w:hAnsi="Myriad Pro"/>
                        </w:rPr>
                        <w:br/>
                        <w:t>__________________________</w:t>
                      </w:r>
                      <w:r>
                        <w:rPr>
                          <w:rFonts w:ascii="Myriad Pro" w:hAnsi="Myriad Pro"/>
                        </w:rPr>
                        <w:br/>
                        <w:t>__________________________</w:t>
                      </w:r>
                    </w:p>
                  </w:txbxContent>
                </v:textbox>
              </v:shape>
            </w:pict>
          </mc:Fallback>
        </mc:AlternateContent>
      </w:r>
    </w:p>
    <w:p w:rsidR="00FD59EB" w:rsidRPr="008257A0" w:rsidRDefault="00FD59EB" w:rsidP="00116314">
      <w:pPr>
        <w:spacing w:after="0" w:line="240" w:lineRule="auto"/>
        <w:jc w:val="center"/>
        <w:rPr>
          <w:rFonts w:ascii="Myriad Pro" w:hAnsi="Myriad Pro"/>
          <w:sz w:val="20"/>
          <w:szCs w:val="20"/>
        </w:rPr>
      </w:pPr>
    </w:p>
    <w:p w:rsidR="00116314" w:rsidRDefault="00116314" w:rsidP="00116314">
      <w:pPr>
        <w:spacing w:after="0" w:line="240" w:lineRule="auto"/>
        <w:jc w:val="center"/>
        <w:rPr>
          <w:sz w:val="56"/>
          <w:szCs w:val="56"/>
        </w:rPr>
      </w:pPr>
    </w:p>
    <w:p w:rsidR="00E106B9" w:rsidRDefault="00E106B9" w:rsidP="00543B1F">
      <w:pPr>
        <w:jc w:val="center"/>
        <w:rPr>
          <w:noProof/>
          <w:sz w:val="56"/>
          <w:szCs w:val="56"/>
        </w:rPr>
      </w:pPr>
    </w:p>
    <w:p w:rsidR="008257A0" w:rsidRDefault="008257A0" w:rsidP="00543B1F">
      <w:pPr>
        <w:jc w:val="center"/>
        <w:rPr>
          <w:sz w:val="56"/>
          <w:szCs w:val="56"/>
        </w:rPr>
      </w:pPr>
    </w:p>
    <w:p w:rsidR="0083699B" w:rsidRDefault="0083699B" w:rsidP="00E106B9">
      <w:pPr>
        <w:spacing w:after="20" w:line="240" w:lineRule="auto"/>
        <w:jc w:val="center"/>
        <w:rPr>
          <w:sz w:val="24"/>
          <w:szCs w:val="24"/>
        </w:rPr>
      </w:pPr>
    </w:p>
    <w:p w:rsidR="00074C71" w:rsidRDefault="00074C71" w:rsidP="00E106B9">
      <w:pPr>
        <w:spacing w:after="20" w:line="240" w:lineRule="auto"/>
        <w:jc w:val="center"/>
        <w:rPr>
          <w:sz w:val="24"/>
          <w:szCs w:val="24"/>
        </w:rPr>
      </w:pPr>
      <w:bookmarkStart w:id="0" w:name="_GoBack"/>
      <w:bookmarkEnd w:id="0"/>
    </w:p>
    <w:p w:rsidR="00074C71" w:rsidRDefault="00074C71" w:rsidP="00E106B9">
      <w:pPr>
        <w:spacing w:after="20" w:line="240" w:lineRule="auto"/>
        <w:jc w:val="center"/>
        <w:rPr>
          <w:sz w:val="24"/>
          <w:szCs w:val="24"/>
        </w:rPr>
      </w:pPr>
    </w:p>
    <w:p w:rsidR="00074C71" w:rsidRDefault="00074C71" w:rsidP="00E106B9">
      <w:pPr>
        <w:spacing w:after="20" w:line="240" w:lineRule="auto"/>
        <w:jc w:val="center"/>
        <w:rPr>
          <w:sz w:val="24"/>
          <w:szCs w:val="24"/>
        </w:rPr>
      </w:pPr>
    </w:p>
    <w:p w:rsidR="00074C71" w:rsidRDefault="00074C71" w:rsidP="00E106B9">
      <w:pPr>
        <w:spacing w:after="20" w:line="240" w:lineRule="auto"/>
        <w:jc w:val="center"/>
        <w:rPr>
          <w:sz w:val="24"/>
          <w:szCs w:val="24"/>
        </w:rPr>
      </w:pPr>
    </w:p>
    <w:p w:rsidR="00074C71" w:rsidRDefault="00074C71" w:rsidP="00E106B9">
      <w:pPr>
        <w:spacing w:after="20" w:line="240" w:lineRule="auto"/>
        <w:jc w:val="center"/>
        <w:rPr>
          <w:sz w:val="24"/>
          <w:szCs w:val="24"/>
        </w:rPr>
      </w:pPr>
    </w:p>
    <w:p w:rsidR="008257A0" w:rsidRDefault="008257A0" w:rsidP="00E106B9">
      <w:pPr>
        <w:spacing w:after="20" w:line="240" w:lineRule="auto"/>
        <w:jc w:val="center"/>
        <w:rPr>
          <w:sz w:val="24"/>
          <w:szCs w:val="24"/>
        </w:rPr>
      </w:pPr>
    </w:p>
    <w:p w:rsidR="0083699B" w:rsidRDefault="008257A0" w:rsidP="008257A0">
      <w:pPr>
        <w:tabs>
          <w:tab w:val="center" w:pos="4535"/>
          <w:tab w:val="left" w:pos="6190"/>
        </w:tabs>
        <w:spacing w:after="20" w:line="240" w:lineRule="auto"/>
        <w:rPr>
          <w:sz w:val="24"/>
          <w:szCs w:val="24"/>
        </w:rPr>
      </w:pPr>
      <w:r>
        <w:rPr>
          <w:sz w:val="24"/>
          <w:szCs w:val="24"/>
        </w:rPr>
        <w:tab/>
      </w:r>
      <w:r>
        <w:rPr>
          <w:sz w:val="24"/>
          <w:szCs w:val="24"/>
        </w:rPr>
        <w:tab/>
      </w:r>
    </w:p>
    <w:p w:rsidR="00FD59EB" w:rsidRDefault="00FD59EB" w:rsidP="008257A0">
      <w:pPr>
        <w:tabs>
          <w:tab w:val="center" w:pos="4535"/>
          <w:tab w:val="left" w:pos="6190"/>
        </w:tabs>
        <w:spacing w:after="20" w:line="240" w:lineRule="auto"/>
        <w:rPr>
          <w:sz w:val="24"/>
          <w:szCs w:val="24"/>
        </w:rPr>
      </w:pPr>
    </w:p>
    <w:p w:rsidR="0083699B" w:rsidRDefault="00AC6313" w:rsidP="00E106B9">
      <w:pPr>
        <w:spacing w:after="20" w:line="240" w:lineRule="auto"/>
        <w:jc w:val="center"/>
        <w:rPr>
          <w:sz w:val="24"/>
          <w:szCs w:val="24"/>
        </w:rPr>
      </w:pPr>
      <w:r>
        <w:rPr>
          <w:noProof/>
          <w:sz w:val="56"/>
          <w:szCs w:val="56"/>
        </w:rPr>
        <mc:AlternateContent>
          <mc:Choice Requires="wps">
            <w:drawing>
              <wp:anchor distT="0" distB="0" distL="114300" distR="114300" simplePos="0" relativeHeight="251660288" behindDoc="0" locked="0" layoutInCell="1" allowOverlap="1">
                <wp:simplePos x="0" y="0"/>
                <wp:positionH relativeFrom="column">
                  <wp:posOffset>3329940</wp:posOffset>
                </wp:positionH>
                <wp:positionV relativeFrom="paragraph">
                  <wp:posOffset>19685</wp:posOffset>
                </wp:positionV>
                <wp:extent cx="2627630" cy="23812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B9" w:rsidRPr="008257A0" w:rsidRDefault="008E29B9" w:rsidP="00E106B9">
                            <w:pPr>
                              <w:rPr>
                                <w:rFonts w:ascii="Myriad Pro" w:hAnsi="Myriad Pro"/>
                              </w:rPr>
                            </w:pPr>
                            <w:r>
                              <w:rPr>
                                <w:rFonts w:ascii="Myriad Pro" w:hAnsi="Myriad Pro"/>
                                <w:b/>
                              </w:rPr>
                              <w:t>Авторы</w:t>
                            </w:r>
                            <w:r w:rsidRPr="008257A0">
                              <w:rPr>
                                <w:rFonts w:ascii="Myriad Pro" w:hAnsi="Myriad Pro"/>
                                <w:b/>
                              </w:rPr>
                              <w:t>:</w:t>
                            </w:r>
                            <w:r w:rsidRPr="008257A0">
                              <w:rPr>
                                <w:rFonts w:ascii="Myriad Pro" w:hAnsi="Myriad Pro"/>
                              </w:rPr>
                              <w:t xml:space="preserve"> </w:t>
                            </w:r>
                            <w:r>
                              <w:rPr>
                                <w:rFonts w:ascii="Myriad Pro" w:hAnsi="Myriad Pro"/>
                              </w:rPr>
                              <w:br/>
                              <w:t>Орлов Александр Владимирович</w:t>
                            </w:r>
                            <w:r>
                              <w:rPr>
                                <w:rFonts w:ascii="Myriad Pro" w:hAnsi="Myriad Pro"/>
                              </w:rPr>
                              <w:br/>
                              <w:t>Гольдберг Евгений Яковлевич</w:t>
                            </w:r>
                          </w:p>
                          <w:p w:rsidR="008E29B9" w:rsidRPr="008257A0" w:rsidRDefault="008E29B9" w:rsidP="00922500">
                            <w:pPr>
                              <w:rPr>
                                <w:rFonts w:ascii="Myriad Pro" w:hAnsi="Myriad Pro"/>
                              </w:rPr>
                            </w:pPr>
                            <w:r w:rsidRPr="008257A0">
                              <w:rPr>
                                <w:rFonts w:ascii="Myriad Pro" w:hAnsi="Myriad Pro"/>
                                <w:b/>
                              </w:rPr>
                              <w:t>ООО «ГОЛЬДБЕРГ-СОФТ»</w:t>
                            </w:r>
                            <w:r>
                              <w:rPr>
                                <w:rFonts w:ascii="Myriad Pro" w:hAnsi="Myriad Pro"/>
                                <w:b/>
                              </w:rPr>
                              <w:br/>
                            </w:r>
                            <w:r w:rsidRPr="008257A0">
                              <w:rPr>
                                <w:rFonts w:ascii="Myriad Pro" w:hAnsi="Myriad Pro"/>
                              </w:rPr>
                              <w:t>124460, г. Москва, 3-й Западный проезд, дом 8, стр. 1, офис 233</w:t>
                            </w:r>
                          </w:p>
                          <w:p w:rsidR="008E29B9" w:rsidRPr="008257A0" w:rsidRDefault="008E29B9" w:rsidP="00D25B1C">
                            <w:pPr>
                              <w:spacing w:after="0"/>
                              <w:rPr>
                                <w:rFonts w:ascii="Myriad Pro" w:eastAsia="Times New Roman" w:hAnsi="Myriad Pro" w:cs="Times New Roman"/>
                                <w:bCs/>
                                <w:color w:val="000000"/>
                              </w:rPr>
                            </w:pPr>
                            <w:r w:rsidRPr="008257A0">
                              <w:rPr>
                                <w:rFonts w:ascii="Myriad Pro" w:eastAsia="Times New Roman" w:hAnsi="Myriad Pro" w:cs="Times New Roman"/>
                                <w:b/>
                                <w:bCs/>
                                <w:color w:val="000000"/>
                              </w:rPr>
                              <w:t>Тел./факс</w:t>
                            </w:r>
                            <w:proofErr w:type="gramStart"/>
                            <w:r w:rsidRPr="008257A0">
                              <w:rPr>
                                <w:rFonts w:ascii="Myriad Pro" w:eastAsia="Times New Roman" w:hAnsi="Myriad Pro" w:cs="Times New Roman"/>
                                <w:b/>
                                <w:bCs/>
                                <w:color w:val="000000"/>
                              </w:rPr>
                              <w:t>.:</w:t>
                            </w:r>
                            <w:r w:rsidRPr="008257A0">
                              <w:rPr>
                                <w:rFonts w:ascii="Myriad Pro" w:eastAsia="Times New Roman" w:hAnsi="Myriad Pro" w:cs="Times New Roman"/>
                                <w:bCs/>
                                <w:color w:val="000000"/>
                              </w:rPr>
                              <w:tab/>
                              <w:t>(</w:t>
                            </w:r>
                            <w:proofErr w:type="gramEnd"/>
                            <w:r w:rsidRPr="008257A0">
                              <w:rPr>
                                <w:rFonts w:ascii="Myriad Pro" w:eastAsia="Times New Roman" w:hAnsi="Myriad Pro" w:cs="Times New Roman"/>
                                <w:bCs/>
                                <w:color w:val="000000"/>
                              </w:rPr>
                              <w:t>495)781-02-22,</w:t>
                            </w:r>
                          </w:p>
                          <w:p w:rsidR="008E29B9" w:rsidRDefault="008E29B9" w:rsidP="00055013">
                            <w:pPr>
                              <w:spacing w:after="0"/>
                              <w:ind w:left="708" w:firstLine="708"/>
                              <w:rPr>
                                <w:rFonts w:ascii="Myriad Pro" w:eastAsia="Times New Roman" w:hAnsi="Myriad Pro" w:cs="Times New Roman"/>
                                <w:bCs/>
                                <w:color w:val="000000"/>
                              </w:rPr>
                            </w:pPr>
                            <w:r w:rsidRPr="008257A0">
                              <w:rPr>
                                <w:rFonts w:ascii="Myriad Pro" w:eastAsia="Times New Roman" w:hAnsi="Myriad Pro" w:cs="Times New Roman"/>
                                <w:bCs/>
                                <w:color w:val="000000"/>
                              </w:rPr>
                              <w:t>(499)740-99-41</w:t>
                            </w:r>
                          </w:p>
                          <w:p w:rsidR="008E29B9" w:rsidRPr="008257A0" w:rsidRDefault="008E29B9" w:rsidP="00D25B1C">
                            <w:pPr>
                              <w:spacing w:after="0" w:line="240" w:lineRule="auto"/>
                              <w:rPr>
                                <w:rFonts w:ascii="Myriad Pro" w:eastAsia="Times New Roman" w:hAnsi="Myriad Pro" w:cs="Times New Roman"/>
                                <w:bCs/>
                                <w:color w:val="000000"/>
                              </w:rPr>
                            </w:pPr>
                            <w:r w:rsidRPr="008257A0">
                              <w:rPr>
                                <w:rFonts w:ascii="Myriad Pro" w:eastAsia="Times New Roman" w:hAnsi="Myriad Pro" w:cs="Times New Roman"/>
                                <w:b/>
                                <w:bCs/>
                                <w:color w:val="000000"/>
                                <w:lang w:val="en-US"/>
                              </w:rPr>
                              <w:t>E</w:t>
                            </w:r>
                            <w:r w:rsidRPr="008257A0">
                              <w:rPr>
                                <w:rFonts w:ascii="Myriad Pro" w:eastAsia="Times New Roman" w:hAnsi="Myriad Pro" w:cs="Times New Roman"/>
                                <w:b/>
                                <w:bCs/>
                                <w:color w:val="000000"/>
                              </w:rPr>
                              <w:t>-</w:t>
                            </w:r>
                            <w:r w:rsidRPr="008257A0">
                              <w:rPr>
                                <w:rFonts w:ascii="Myriad Pro" w:eastAsia="Times New Roman" w:hAnsi="Myriad Pro" w:cs="Times New Roman"/>
                                <w:b/>
                                <w:bCs/>
                                <w:color w:val="000000"/>
                                <w:lang w:val="en-US"/>
                              </w:rPr>
                              <w:t>mail</w:t>
                            </w:r>
                            <w:r w:rsidRPr="008257A0">
                              <w:rPr>
                                <w:rFonts w:ascii="Myriad Pro" w:eastAsia="Times New Roman" w:hAnsi="Myriad Pro" w:cs="Times New Roman"/>
                                <w:b/>
                                <w:bCs/>
                                <w:color w:val="000000"/>
                              </w:rPr>
                              <w:t>:</w:t>
                            </w:r>
                            <w:r>
                              <w:rPr>
                                <w:rFonts w:ascii="Myriad Pro" w:eastAsia="Times New Roman" w:hAnsi="Myriad Pro" w:cs="Times New Roman"/>
                                <w:b/>
                                <w:bCs/>
                                <w:color w:val="000000"/>
                              </w:rPr>
                              <w:tab/>
                            </w:r>
                            <w:hyperlink r:id="rId9" w:history="1">
                              <w:r w:rsidRPr="000A78A3">
                                <w:rPr>
                                  <w:rStyle w:val="aa"/>
                                  <w:rFonts w:ascii="Myriad Pro" w:eastAsia="Times New Roman" w:hAnsi="Myriad Pro" w:cs="Times New Roman"/>
                                  <w:bCs/>
                                  <w:lang w:val="en-US"/>
                                </w:rPr>
                                <w:t>orlov</w:t>
                              </w:r>
                              <w:r w:rsidRPr="000A78A3">
                                <w:rPr>
                                  <w:rStyle w:val="aa"/>
                                  <w:rFonts w:ascii="Myriad Pro" w:eastAsia="Times New Roman" w:hAnsi="Myriad Pro" w:cs="Times New Roman"/>
                                  <w:bCs/>
                                </w:rPr>
                                <w:t>@auditxp.ru</w:t>
                              </w:r>
                            </w:hyperlink>
                          </w:p>
                          <w:p w:rsidR="008E29B9" w:rsidRPr="002B1D9A" w:rsidRDefault="008E29B9" w:rsidP="00506FB1">
                            <w:pPr>
                              <w:spacing w:after="0" w:line="240" w:lineRule="auto"/>
                              <w:rPr>
                                <w:rFonts w:ascii="Myriad Pro" w:eastAsia="Times New Roman" w:hAnsi="Myriad Pro" w:cs="Times New Roman"/>
                                <w:bCs/>
                                <w:color w:val="000000"/>
                              </w:rPr>
                            </w:pPr>
                            <w:r>
                              <w:rPr>
                                <w:rFonts w:ascii="Myriad Pro" w:eastAsia="Times New Roman" w:hAnsi="Myriad Pro" w:cs="Times New Roman"/>
                                <w:b/>
                                <w:bCs/>
                                <w:color w:val="000000"/>
                              </w:rPr>
                              <w:t>Сайт</w:t>
                            </w:r>
                            <w:r w:rsidRPr="008257A0">
                              <w:rPr>
                                <w:rFonts w:ascii="Myriad Pro" w:eastAsia="Times New Roman" w:hAnsi="Myriad Pro" w:cs="Times New Roman"/>
                                <w:b/>
                                <w:bCs/>
                                <w:color w:val="000000"/>
                              </w:rPr>
                              <w:t>:</w:t>
                            </w:r>
                            <w:r>
                              <w:rPr>
                                <w:rFonts w:ascii="Myriad Pro" w:eastAsia="Times New Roman" w:hAnsi="Myriad Pro" w:cs="Times New Roman"/>
                                <w:b/>
                                <w:bCs/>
                                <w:color w:val="000000"/>
                              </w:rPr>
                              <w:tab/>
                            </w:r>
                            <w:r>
                              <w:rPr>
                                <w:rFonts w:ascii="Myriad Pro" w:eastAsia="Times New Roman" w:hAnsi="Myriad Pro" w:cs="Times New Roman"/>
                                <w:b/>
                                <w:bCs/>
                                <w:color w:val="000000"/>
                              </w:rPr>
                              <w:tab/>
                            </w:r>
                            <w:hyperlink r:id="rId10" w:history="1">
                              <w:r w:rsidRPr="008B28CE">
                                <w:rPr>
                                  <w:rStyle w:val="aa"/>
                                  <w:rFonts w:ascii="Myriad Pro" w:eastAsia="Times New Roman" w:hAnsi="Myriad Pro" w:cs="Times New Roman"/>
                                  <w:bCs/>
                                  <w:lang w:val="en-US"/>
                                </w:rPr>
                                <w:t>www</w:t>
                              </w:r>
                              <w:r w:rsidRPr="008B28CE">
                                <w:rPr>
                                  <w:rStyle w:val="aa"/>
                                  <w:rFonts w:ascii="Myriad Pro" w:eastAsia="Times New Roman" w:hAnsi="Myriad Pro" w:cs="Times New Roman"/>
                                  <w:bCs/>
                                </w:rPr>
                                <w:t>.auditxp.ru</w:t>
                              </w:r>
                            </w:hyperlink>
                            <w:r w:rsidRPr="002B1D9A">
                              <w:rPr>
                                <w:rFonts w:ascii="Myriad Pro" w:eastAsia="Times New Roman" w:hAnsi="Myriad Pro" w:cs="Times New Roman"/>
                                <w:bCs/>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262.2pt;margin-top:1.55pt;width:206.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kU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" filled="f" stroked="f">
                <v:textbox>
                  <w:txbxContent>
                    <w:p w:rsidR="008E29B9" w:rsidRPr="008257A0" w:rsidRDefault="008E29B9" w:rsidP="00E106B9">
                      <w:pPr>
                        <w:rPr>
                          <w:rFonts w:ascii="Myriad Pro" w:hAnsi="Myriad Pro"/>
                        </w:rPr>
                      </w:pPr>
                      <w:r>
                        <w:rPr>
                          <w:rFonts w:ascii="Myriad Pro" w:hAnsi="Myriad Pro"/>
                          <w:b/>
                        </w:rPr>
                        <w:t>Авторы</w:t>
                      </w:r>
                      <w:r w:rsidRPr="008257A0">
                        <w:rPr>
                          <w:rFonts w:ascii="Myriad Pro" w:hAnsi="Myriad Pro"/>
                          <w:b/>
                        </w:rPr>
                        <w:t>:</w:t>
                      </w:r>
                      <w:r w:rsidRPr="008257A0">
                        <w:rPr>
                          <w:rFonts w:ascii="Myriad Pro" w:hAnsi="Myriad Pro"/>
                        </w:rPr>
                        <w:t xml:space="preserve"> </w:t>
                      </w:r>
                      <w:r>
                        <w:rPr>
                          <w:rFonts w:ascii="Myriad Pro" w:hAnsi="Myriad Pro"/>
                        </w:rPr>
                        <w:br/>
                        <w:t>Орлов Александр Владимирович</w:t>
                      </w:r>
                      <w:r>
                        <w:rPr>
                          <w:rFonts w:ascii="Myriad Pro" w:hAnsi="Myriad Pro"/>
                        </w:rPr>
                        <w:br/>
                        <w:t>Гольдберг Евгений Яковлевич</w:t>
                      </w:r>
                    </w:p>
                    <w:p w:rsidR="008E29B9" w:rsidRPr="008257A0" w:rsidRDefault="008E29B9" w:rsidP="00922500">
                      <w:pPr>
                        <w:rPr>
                          <w:rFonts w:ascii="Myriad Pro" w:hAnsi="Myriad Pro"/>
                        </w:rPr>
                      </w:pPr>
                      <w:r w:rsidRPr="008257A0">
                        <w:rPr>
                          <w:rFonts w:ascii="Myriad Pro" w:hAnsi="Myriad Pro"/>
                          <w:b/>
                        </w:rPr>
                        <w:t>ООО «ГОЛЬДБЕРГ-СОФТ»</w:t>
                      </w:r>
                      <w:r>
                        <w:rPr>
                          <w:rFonts w:ascii="Myriad Pro" w:hAnsi="Myriad Pro"/>
                          <w:b/>
                        </w:rPr>
                        <w:br/>
                      </w:r>
                      <w:r w:rsidRPr="008257A0">
                        <w:rPr>
                          <w:rFonts w:ascii="Myriad Pro" w:hAnsi="Myriad Pro"/>
                        </w:rPr>
                        <w:t>124460, г. Москва, 3-й Западный проезд, дом 8, стр. 1, офис 233</w:t>
                      </w:r>
                    </w:p>
                    <w:p w:rsidR="008E29B9" w:rsidRPr="008257A0" w:rsidRDefault="008E29B9" w:rsidP="00D25B1C">
                      <w:pPr>
                        <w:spacing w:after="0"/>
                        <w:rPr>
                          <w:rFonts w:ascii="Myriad Pro" w:eastAsia="Times New Roman" w:hAnsi="Myriad Pro" w:cs="Times New Roman"/>
                          <w:bCs/>
                          <w:color w:val="000000"/>
                        </w:rPr>
                      </w:pPr>
                      <w:r w:rsidRPr="008257A0">
                        <w:rPr>
                          <w:rFonts w:ascii="Myriad Pro" w:eastAsia="Times New Roman" w:hAnsi="Myriad Pro" w:cs="Times New Roman"/>
                          <w:b/>
                          <w:bCs/>
                          <w:color w:val="000000"/>
                        </w:rPr>
                        <w:t>Тел./факс.:</w:t>
                      </w:r>
                      <w:r w:rsidRPr="008257A0">
                        <w:rPr>
                          <w:rFonts w:ascii="Myriad Pro" w:eastAsia="Times New Roman" w:hAnsi="Myriad Pro" w:cs="Times New Roman"/>
                          <w:bCs/>
                          <w:color w:val="000000"/>
                        </w:rPr>
                        <w:tab/>
                        <w:t>(495)781-02-22,</w:t>
                      </w:r>
                    </w:p>
                    <w:p w:rsidR="008E29B9" w:rsidRDefault="008E29B9" w:rsidP="00055013">
                      <w:pPr>
                        <w:spacing w:after="0"/>
                        <w:ind w:left="708" w:firstLine="708"/>
                        <w:rPr>
                          <w:rFonts w:ascii="Myriad Pro" w:eastAsia="Times New Roman" w:hAnsi="Myriad Pro" w:cs="Times New Roman"/>
                          <w:bCs/>
                          <w:color w:val="000000"/>
                        </w:rPr>
                      </w:pPr>
                      <w:r w:rsidRPr="008257A0">
                        <w:rPr>
                          <w:rFonts w:ascii="Myriad Pro" w:eastAsia="Times New Roman" w:hAnsi="Myriad Pro" w:cs="Times New Roman"/>
                          <w:bCs/>
                          <w:color w:val="000000"/>
                        </w:rPr>
                        <w:t>(499)740-99-41</w:t>
                      </w:r>
                    </w:p>
                    <w:p w:rsidR="008E29B9" w:rsidRPr="008257A0" w:rsidRDefault="008E29B9" w:rsidP="00D25B1C">
                      <w:pPr>
                        <w:spacing w:after="0" w:line="240" w:lineRule="auto"/>
                        <w:rPr>
                          <w:rFonts w:ascii="Myriad Pro" w:eastAsia="Times New Roman" w:hAnsi="Myriad Pro" w:cs="Times New Roman"/>
                          <w:bCs/>
                          <w:color w:val="000000"/>
                        </w:rPr>
                      </w:pPr>
                      <w:r w:rsidRPr="008257A0">
                        <w:rPr>
                          <w:rFonts w:ascii="Myriad Pro" w:eastAsia="Times New Roman" w:hAnsi="Myriad Pro" w:cs="Times New Roman"/>
                          <w:b/>
                          <w:bCs/>
                          <w:color w:val="000000"/>
                          <w:lang w:val="en-US"/>
                        </w:rPr>
                        <w:t>E</w:t>
                      </w:r>
                      <w:r w:rsidRPr="008257A0">
                        <w:rPr>
                          <w:rFonts w:ascii="Myriad Pro" w:eastAsia="Times New Roman" w:hAnsi="Myriad Pro" w:cs="Times New Roman"/>
                          <w:b/>
                          <w:bCs/>
                          <w:color w:val="000000"/>
                        </w:rPr>
                        <w:t>-</w:t>
                      </w:r>
                      <w:r w:rsidRPr="008257A0">
                        <w:rPr>
                          <w:rFonts w:ascii="Myriad Pro" w:eastAsia="Times New Roman" w:hAnsi="Myriad Pro" w:cs="Times New Roman"/>
                          <w:b/>
                          <w:bCs/>
                          <w:color w:val="000000"/>
                          <w:lang w:val="en-US"/>
                        </w:rPr>
                        <w:t>mail</w:t>
                      </w:r>
                      <w:r w:rsidRPr="008257A0">
                        <w:rPr>
                          <w:rFonts w:ascii="Myriad Pro" w:eastAsia="Times New Roman" w:hAnsi="Myriad Pro" w:cs="Times New Roman"/>
                          <w:b/>
                          <w:bCs/>
                          <w:color w:val="000000"/>
                        </w:rPr>
                        <w:t>:</w:t>
                      </w:r>
                      <w:r>
                        <w:rPr>
                          <w:rFonts w:ascii="Myriad Pro" w:eastAsia="Times New Roman" w:hAnsi="Myriad Pro" w:cs="Times New Roman"/>
                          <w:b/>
                          <w:bCs/>
                          <w:color w:val="000000"/>
                        </w:rPr>
                        <w:tab/>
                      </w:r>
                      <w:hyperlink r:id="rId11" w:history="1">
                        <w:r w:rsidRPr="000A78A3">
                          <w:rPr>
                            <w:rStyle w:val="aa"/>
                            <w:rFonts w:ascii="Myriad Pro" w:eastAsia="Times New Roman" w:hAnsi="Myriad Pro" w:cs="Times New Roman"/>
                            <w:bCs/>
                            <w:lang w:val="en-US"/>
                          </w:rPr>
                          <w:t>orlov</w:t>
                        </w:r>
                        <w:r w:rsidRPr="000A78A3">
                          <w:rPr>
                            <w:rStyle w:val="aa"/>
                            <w:rFonts w:ascii="Myriad Pro" w:eastAsia="Times New Roman" w:hAnsi="Myriad Pro" w:cs="Times New Roman"/>
                            <w:bCs/>
                          </w:rPr>
                          <w:t>@auditxp.ru</w:t>
                        </w:r>
                      </w:hyperlink>
                    </w:p>
                    <w:p w:rsidR="008E29B9" w:rsidRPr="002B1D9A" w:rsidRDefault="008E29B9" w:rsidP="00506FB1">
                      <w:pPr>
                        <w:spacing w:after="0" w:line="240" w:lineRule="auto"/>
                        <w:rPr>
                          <w:rFonts w:ascii="Myriad Pro" w:eastAsia="Times New Roman" w:hAnsi="Myriad Pro" w:cs="Times New Roman"/>
                          <w:bCs/>
                          <w:color w:val="000000"/>
                        </w:rPr>
                      </w:pPr>
                      <w:r>
                        <w:rPr>
                          <w:rFonts w:ascii="Myriad Pro" w:eastAsia="Times New Roman" w:hAnsi="Myriad Pro" w:cs="Times New Roman"/>
                          <w:b/>
                          <w:bCs/>
                          <w:color w:val="000000"/>
                        </w:rPr>
                        <w:t>Сайт</w:t>
                      </w:r>
                      <w:r w:rsidRPr="008257A0">
                        <w:rPr>
                          <w:rFonts w:ascii="Myriad Pro" w:eastAsia="Times New Roman" w:hAnsi="Myriad Pro" w:cs="Times New Roman"/>
                          <w:b/>
                          <w:bCs/>
                          <w:color w:val="000000"/>
                        </w:rPr>
                        <w:t>:</w:t>
                      </w:r>
                      <w:r>
                        <w:rPr>
                          <w:rFonts w:ascii="Myriad Pro" w:eastAsia="Times New Roman" w:hAnsi="Myriad Pro" w:cs="Times New Roman"/>
                          <w:b/>
                          <w:bCs/>
                          <w:color w:val="000000"/>
                        </w:rPr>
                        <w:tab/>
                      </w:r>
                      <w:r>
                        <w:rPr>
                          <w:rFonts w:ascii="Myriad Pro" w:eastAsia="Times New Roman" w:hAnsi="Myriad Pro" w:cs="Times New Roman"/>
                          <w:b/>
                          <w:bCs/>
                          <w:color w:val="000000"/>
                        </w:rPr>
                        <w:tab/>
                      </w:r>
                      <w:hyperlink r:id="rId12" w:history="1">
                        <w:r w:rsidRPr="008B28CE">
                          <w:rPr>
                            <w:rStyle w:val="aa"/>
                            <w:rFonts w:ascii="Myriad Pro" w:eastAsia="Times New Roman" w:hAnsi="Myriad Pro" w:cs="Times New Roman"/>
                            <w:bCs/>
                            <w:lang w:val="en-US"/>
                          </w:rPr>
                          <w:t>www</w:t>
                        </w:r>
                        <w:r w:rsidRPr="008B28CE">
                          <w:rPr>
                            <w:rStyle w:val="aa"/>
                            <w:rFonts w:ascii="Myriad Pro" w:eastAsia="Times New Roman" w:hAnsi="Myriad Pro" w:cs="Times New Roman"/>
                            <w:bCs/>
                          </w:rPr>
                          <w:t>.auditxp.ru</w:t>
                        </w:r>
                      </w:hyperlink>
                      <w:r w:rsidRPr="002B1D9A">
                        <w:rPr>
                          <w:rFonts w:ascii="Myriad Pro" w:eastAsia="Times New Roman" w:hAnsi="Myriad Pro" w:cs="Times New Roman"/>
                          <w:bCs/>
                          <w:color w:val="000000"/>
                        </w:rPr>
                        <w:t xml:space="preserve"> </w:t>
                      </w:r>
                    </w:p>
                  </w:txbxContent>
                </v:textbox>
              </v:shape>
            </w:pict>
          </mc:Fallback>
        </mc:AlternateContent>
      </w:r>
    </w:p>
    <w:p w:rsidR="0083699B" w:rsidRDefault="0083699B" w:rsidP="00E106B9">
      <w:pPr>
        <w:spacing w:after="20" w:line="240" w:lineRule="auto"/>
        <w:jc w:val="center"/>
        <w:rPr>
          <w:sz w:val="24"/>
          <w:szCs w:val="24"/>
        </w:rPr>
      </w:pPr>
    </w:p>
    <w:p w:rsidR="0083699B" w:rsidRDefault="0083699B"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922500" w:rsidRDefault="00922500" w:rsidP="00E106B9">
      <w:pPr>
        <w:spacing w:after="20" w:line="240" w:lineRule="auto"/>
        <w:jc w:val="center"/>
        <w:rPr>
          <w:sz w:val="24"/>
          <w:szCs w:val="24"/>
        </w:rPr>
      </w:pPr>
    </w:p>
    <w:p w:rsidR="0083699B" w:rsidRDefault="0083699B" w:rsidP="00E106B9">
      <w:pPr>
        <w:spacing w:after="20" w:line="240" w:lineRule="auto"/>
        <w:jc w:val="center"/>
        <w:rPr>
          <w:sz w:val="24"/>
          <w:szCs w:val="24"/>
        </w:rPr>
      </w:pPr>
    </w:p>
    <w:p w:rsidR="0083699B" w:rsidRDefault="0083699B" w:rsidP="00E106B9">
      <w:pPr>
        <w:spacing w:after="20" w:line="240" w:lineRule="auto"/>
        <w:jc w:val="center"/>
        <w:rPr>
          <w:sz w:val="24"/>
          <w:szCs w:val="24"/>
        </w:rPr>
      </w:pPr>
    </w:p>
    <w:p w:rsidR="0083699B" w:rsidRDefault="0083699B" w:rsidP="00E106B9">
      <w:pPr>
        <w:spacing w:after="20" w:line="240" w:lineRule="auto"/>
        <w:jc w:val="center"/>
        <w:rPr>
          <w:sz w:val="24"/>
          <w:szCs w:val="24"/>
        </w:rPr>
      </w:pPr>
    </w:p>
    <w:p w:rsidR="0083699B" w:rsidRPr="00187F80" w:rsidRDefault="0083699B" w:rsidP="00E106B9">
      <w:pPr>
        <w:spacing w:after="20" w:line="240" w:lineRule="auto"/>
        <w:jc w:val="center"/>
        <w:rPr>
          <w:sz w:val="24"/>
          <w:szCs w:val="24"/>
        </w:rPr>
      </w:pPr>
    </w:p>
    <w:p w:rsidR="00D42467" w:rsidRPr="00187F80" w:rsidRDefault="00D42467" w:rsidP="00E106B9">
      <w:pPr>
        <w:spacing w:after="20" w:line="240" w:lineRule="auto"/>
        <w:jc w:val="center"/>
        <w:rPr>
          <w:sz w:val="24"/>
          <w:szCs w:val="24"/>
        </w:rPr>
      </w:pPr>
    </w:p>
    <w:p w:rsidR="00A555AD" w:rsidRPr="00187F80" w:rsidRDefault="00A555AD" w:rsidP="00E106B9">
      <w:pPr>
        <w:spacing w:after="20" w:line="240" w:lineRule="auto"/>
        <w:jc w:val="center"/>
        <w:rPr>
          <w:rFonts w:ascii="Myriad Pro" w:hAnsi="Myriad Pro"/>
          <w:sz w:val="24"/>
          <w:szCs w:val="24"/>
        </w:rPr>
      </w:pPr>
    </w:p>
    <w:p w:rsidR="00E106B9" w:rsidRPr="008257A0" w:rsidRDefault="00E106B9" w:rsidP="00E106B9">
      <w:pPr>
        <w:spacing w:after="20" w:line="240" w:lineRule="auto"/>
        <w:jc w:val="center"/>
        <w:rPr>
          <w:rFonts w:ascii="Myriad Pro" w:hAnsi="Myriad Pro"/>
          <w:b/>
          <w:sz w:val="24"/>
          <w:szCs w:val="24"/>
        </w:rPr>
      </w:pPr>
      <w:r w:rsidRPr="008257A0">
        <w:rPr>
          <w:rFonts w:ascii="Myriad Pro" w:hAnsi="Myriad Pro"/>
          <w:b/>
          <w:sz w:val="24"/>
          <w:szCs w:val="24"/>
        </w:rPr>
        <w:t>Москва</w:t>
      </w:r>
      <w:r w:rsidR="00FD59EB">
        <w:rPr>
          <w:rFonts w:ascii="Myriad Pro" w:hAnsi="Myriad Pro"/>
          <w:b/>
          <w:sz w:val="24"/>
          <w:szCs w:val="24"/>
        </w:rPr>
        <w:br/>
      </w:r>
      <w:r w:rsidR="002B1D9A">
        <w:rPr>
          <w:rFonts w:ascii="Myriad Pro" w:hAnsi="Myriad Pro"/>
          <w:b/>
          <w:sz w:val="24"/>
          <w:szCs w:val="24"/>
        </w:rPr>
        <w:t>2015</w:t>
      </w:r>
      <w:r w:rsidR="00116314" w:rsidRPr="008257A0">
        <w:rPr>
          <w:rFonts w:ascii="Myriad Pro" w:hAnsi="Myriad Pro"/>
          <w:b/>
          <w:sz w:val="24"/>
          <w:szCs w:val="24"/>
        </w:rPr>
        <w:t xml:space="preserve"> г.</w:t>
      </w:r>
    </w:p>
    <w:sdt>
      <w:sdtPr>
        <w:rPr>
          <w:rFonts w:asciiTheme="minorHAnsi" w:eastAsiaTheme="minorEastAsia" w:hAnsiTheme="minorHAnsi" w:cstheme="minorBidi"/>
          <w:b w:val="0"/>
          <w:bCs w:val="0"/>
          <w:color w:val="auto"/>
          <w:sz w:val="22"/>
          <w:szCs w:val="22"/>
        </w:rPr>
        <w:id w:val="-79835098"/>
        <w:docPartObj>
          <w:docPartGallery w:val="Table of Contents"/>
          <w:docPartUnique/>
        </w:docPartObj>
      </w:sdtPr>
      <w:sdtEndPr/>
      <w:sdtContent>
        <w:p w:rsidR="00860379" w:rsidRDefault="00860379" w:rsidP="00860379">
          <w:pPr>
            <w:pStyle w:val="af"/>
            <w:ind w:firstLine="426"/>
            <w:rPr>
              <w:rStyle w:val="10"/>
              <w:b/>
              <w:color w:val="auto"/>
            </w:rPr>
          </w:pPr>
          <w:r w:rsidRPr="00860379">
            <w:rPr>
              <w:rStyle w:val="10"/>
              <w:b/>
              <w:color w:val="auto"/>
            </w:rPr>
            <w:t>Оглавление</w:t>
          </w:r>
        </w:p>
        <w:p w:rsidR="002E1856" w:rsidRDefault="00211159">
          <w:pPr>
            <w:pStyle w:val="11"/>
            <w:tabs>
              <w:tab w:val="left" w:pos="440"/>
              <w:tab w:val="right" w:leader="dot" w:pos="9061"/>
            </w:tabs>
            <w:rPr>
              <w:noProof/>
            </w:rPr>
          </w:pPr>
          <w:r>
            <w:fldChar w:fldCharType="begin"/>
          </w:r>
          <w:r w:rsidR="00860379">
            <w:instrText xml:space="preserve"> TOC \o "1-3" \h \z \u </w:instrText>
          </w:r>
          <w:r>
            <w:fldChar w:fldCharType="separate"/>
          </w:r>
          <w:hyperlink w:anchor="_Toc314129273" w:history="1">
            <w:r w:rsidR="002E1856" w:rsidRPr="001B6AB7">
              <w:rPr>
                <w:rStyle w:val="aa"/>
                <w:noProof/>
              </w:rPr>
              <w:t>1.</w:t>
            </w:r>
            <w:r w:rsidR="002E1856">
              <w:rPr>
                <w:noProof/>
              </w:rPr>
              <w:tab/>
            </w:r>
            <w:r w:rsidR="002E1856" w:rsidRPr="001B6AB7">
              <w:rPr>
                <w:rStyle w:val="aa"/>
                <w:noProof/>
              </w:rPr>
              <w:t>ОБЩИЕ ПОЛОЖЕНИЯ</w:t>
            </w:r>
            <w:r w:rsidR="002E1856">
              <w:rPr>
                <w:noProof/>
                <w:webHidden/>
              </w:rPr>
              <w:tab/>
            </w:r>
            <w:r>
              <w:rPr>
                <w:noProof/>
                <w:webHidden/>
              </w:rPr>
              <w:fldChar w:fldCharType="begin"/>
            </w:r>
            <w:r w:rsidR="002E1856">
              <w:rPr>
                <w:noProof/>
                <w:webHidden/>
              </w:rPr>
              <w:instrText xml:space="preserve"> PAGEREF _Toc314129273 \h </w:instrText>
            </w:r>
            <w:r>
              <w:rPr>
                <w:noProof/>
                <w:webHidden/>
              </w:rPr>
            </w:r>
            <w:r>
              <w:rPr>
                <w:noProof/>
                <w:webHidden/>
              </w:rPr>
              <w:fldChar w:fldCharType="separate"/>
            </w:r>
            <w:r w:rsidR="00784EBF">
              <w:rPr>
                <w:noProof/>
                <w:webHidden/>
              </w:rPr>
              <w:t>3</w:t>
            </w:r>
            <w:r>
              <w:rPr>
                <w:noProof/>
                <w:webHidden/>
              </w:rPr>
              <w:fldChar w:fldCharType="end"/>
            </w:r>
          </w:hyperlink>
        </w:p>
        <w:p w:rsidR="002E1856" w:rsidRDefault="00272535">
          <w:pPr>
            <w:pStyle w:val="11"/>
            <w:tabs>
              <w:tab w:val="left" w:pos="440"/>
              <w:tab w:val="right" w:leader="dot" w:pos="9061"/>
            </w:tabs>
            <w:rPr>
              <w:noProof/>
            </w:rPr>
          </w:pPr>
          <w:hyperlink w:anchor="_Toc314129274" w:history="1">
            <w:r w:rsidR="002E1856" w:rsidRPr="001B6AB7">
              <w:rPr>
                <w:rStyle w:val="aa"/>
                <w:noProof/>
              </w:rPr>
              <w:t>2.</w:t>
            </w:r>
            <w:r w:rsidR="002E1856">
              <w:rPr>
                <w:noProof/>
              </w:rPr>
              <w:tab/>
            </w:r>
            <w:r w:rsidR="002E1856" w:rsidRPr="001B6AB7">
              <w:rPr>
                <w:rStyle w:val="aa"/>
                <w:noProof/>
              </w:rPr>
              <w:t>ОСНОВНЫЕ ПОНЯТИЯ И ОПРЕДЕЛЕНИЯ</w:t>
            </w:r>
            <w:r w:rsidR="002E1856">
              <w:rPr>
                <w:noProof/>
                <w:webHidden/>
              </w:rPr>
              <w:tab/>
            </w:r>
            <w:r w:rsidR="00211159">
              <w:rPr>
                <w:noProof/>
                <w:webHidden/>
              </w:rPr>
              <w:fldChar w:fldCharType="begin"/>
            </w:r>
            <w:r w:rsidR="002E1856">
              <w:rPr>
                <w:noProof/>
                <w:webHidden/>
              </w:rPr>
              <w:instrText xml:space="preserve"> PAGEREF _Toc314129274 \h </w:instrText>
            </w:r>
            <w:r w:rsidR="00211159">
              <w:rPr>
                <w:noProof/>
                <w:webHidden/>
              </w:rPr>
            </w:r>
            <w:r w:rsidR="00211159">
              <w:rPr>
                <w:noProof/>
                <w:webHidden/>
              </w:rPr>
              <w:fldChar w:fldCharType="separate"/>
            </w:r>
            <w:r w:rsidR="00784EBF">
              <w:rPr>
                <w:noProof/>
                <w:webHidden/>
              </w:rPr>
              <w:t>3</w:t>
            </w:r>
            <w:r w:rsidR="00211159">
              <w:rPr>
                <w:noProof/>
                <w:webHidden/>
              </w:rPr>
              <w:fldChar w:fldCharType="end"/>
            </w:r>
          </w:hyperlink>
        </w:p>
        <w:p w:rsidR="002E1856" w:rsidRDefault="00272535">
          <w:pPr>
            <w:pStyle w:val="11"/>
            <w:tabs>
              <w:tab w:val="left" w:pos="440"/>
              <w:tab w:val="right" w:leader="dot" w:pos="9061"/>
            </w:tabs>
            <w:rPr>
              <w:noProof/>
            </w:rPr>
          </w:pPr>
          <w:hyperlink w:anchor="_Toc314129275" w:history="1">
            <w:r w:rsidR="002E1856" w:rsidRPr="001B6AB7">
              <w:rPr>
                <w:rStyle w:val="aa"/>
                <w:noProof/>
              </w:rPr>
              <w:t>3.</w:t>
            </w:r>
            <w:r w:rsidR="002E1856">
              <w:rPr>
                <w:noProof/>
              </w:rPr>
              <w:tab/>
            </w:r>
            <w:r w:rsidR="002E1856" w:rsidRPr="001B6AB7">
              <w:rPr>
                <w:rStyle w:val="aa"/>
                <w:noProof/>
              </w:rPr>
              <w:t>АУДИТОРСКИЕ ДОКАЗАТЕЛЬСТВА</w:t>
            </w:r>
            <w:r w:rsidR="002E1856">
              <w:rPr>
                <w:noProof/>
                <w:webHidden/>
              </w:rPr>
              <w:tab/>
            </w:r>
            <w:r w:rsidR="00211159">
              <w:rPr>
                <w:noProof/>
                <w:webHidden/>
              </w:rPr>
              <w:fldChar w:fldCharType="begin"/>
            </w:r>
            <w:r w:rsidR="002E1856">
              <w:rPr>
                <w:noProof/>
                <w:webHidden/>
              </w:rPr>
              <w:instrText xml:space="preserve"> PAGEREF _Toc314129275 \h </w:instrText>
            </w:r>
            <w:r w:rsidR="00211159">
              <w:rPr>
                <w:noProof/>
                <w:webHidden/>
              </w:rPr>
            </w:r>
            <w:r w:rsidR="00211159">
              <w:rPr>
                <w:noProof/>
                <w:webHidden/>
              </w:rPr>
              <w:fldChar w:fldCharType="separate"/>
            </w:r>
            <w:r w:rsidR="00784EBF">
              <w:rPr>
                <w:noProof/>
                <w:webHidden/>
              </w:rPr>
              <w:t>3</w:t>
            </w:r>
            <w:r w:rsidR="00211159">
              <w:rPr>
                <w:noProof/>
                <w:webHidden/>
              </w:rPr>
              <w:fldChar w:fldCharType="end"/>
            </w:r>
          </w:hyperlink>
        </w:p>
        <w:p w:rsidR="002E1856" w:rsidRDefault="00272535">
          <w:pPr>
            <w:pStyle w:val="11"/>
            <w:tabs>
              <w:tab w:val="left" w:pos="440"/>
              <w:tab w:val="right" w:leader="dot" w:pos="9061"/>
            </w:tabs>
            <w:rPr>
              <w:noProof/>
            </w:rPr>
          </w:pPr>
          <w:hyperlink w:anchor="_Toc314129276" w:history="1">
            <w:r w:rsidR="002E1856" w:rsidRPr="001B6AB7">
              <w:rPr>
                <w:rStyle w:val="aa"/>
                <w:noProof/>
              </w:rPr>
              <w:t>4.</w:t>
            </w:r>
            <w:r w:rsidR="002E1856">
              <w:rPr>
                <w:noProof/>
              </w:rPr>
              <w:tab/>
            </w:r>
            <w:r w:rsidR="002E1856" w:rsidRPr="001B6AB7">
              <w:rPr>
                <w:rStyle w:val="aa"/>
                <w:noProof/>
              </w:rPr>
              <w:t>УЧЕТ РИСКА ПРИ ПОЛУЧЕНИИ АУДИТОРСКИХ ДОКАЗАТЕЛЬСТВ</w:t>
            </w:r>
            <w:r w:rsidR="002E1856">
              <w:rPr>
                <w:noProof/>
                <w:webHidden/>
              </w:rPr>
              <w:tab/>
            </w:r>
            <w:r w:rsidR="00211159">
              <w:rPr>
                <w:noProof/>
                <w:webHidden/>
              </w:rPr>
              <w:fldChar w:fldCharType="begin"/>
            </w:r>
            <w:r w:rsidR="002E1856">
              <w:rPr>
                <w:noProof/>
                <w:webHidden/>
              </w:rPr>
              <w:instrText xml:space="preserve"> PAGEREF _Toc314129276 \h </w:instrText>
            </w:r>
            <w:r w:rsidR="00211159">
              <w:rPr>
                <w:noProof/>
                <w:webHidden/>
              </w:rPr>
            </w:r>
            <w:r w:rsidR="00211159">
              <w:rPr>
                <w:noProof/>
                <w:webHidden/>
              </w:rPr>
              <w:fldChar w:fldCharType="separate"/>
            </w:r>
            <w:r w:rsidR="00784EBF">
              <w:rPr>
                <w:noProof/>
                <w:webHidden/>
              </w:rPr>
              <w:t>4</w:t>
            </w:r>
            <w:r w:rsidR="00211159">
              <w:rPr>
                <w:noProof/>
                <w:webHidden/>
              </w:rPr>
              <w:fldChar w:fldCharType="end"/>
            </w:r>
          </w:hyperlink>
        </w:p>
        <w:p w:rsidR="002E1856" w:rsidRDefault="00272535">
          <w:pPr>
            <w:pStyle w:val="11"/>
            <w:tabs>
              <w:tab w:val="left" w:pos="440"/>
              <w:tab w:val="right" w:leader="dot" w:pos="9061"/>
            </w:tabs>
            <w:rPr>
              <w:noProof/>
            </w:rPr>
          </w:pPr>
          <w:hyperlink w:anchor="_Toc314129277" w:history="1">
            <w:r w:rsidR="002E1856" w:rsidRPr="001B6AB7">
              <w:rPr>
                <w:rStyle w:val="aa"/>
                <w:noProof/>
              </w:rPr>
              <w:t>5.</w:t>
            </w:r>
            <w:r w:rsidR="002E1856">
              <w:rPr>
                <w:noProof/>
              </w:rPr>
              <w:tab/>
            </w:r>
            <w:r w:rsidR="002E1856" w:rsidRPr="001B6AB7">
              <w:rPr>
                <w:rStyle w:val="aa"/>
                <w:noProof/>
              </w:rPr>
              <w:t>ОПРЕДЕЛЕНИЕ МЕТОДА ОТБОРА ЭЛЕМЕНТОВ</w:t>
            </w:r>
            <w:r w:rsidR="002E1856">
              <w:rPr>
                <w:noProof/>
                <w:webHidden/>
              </w:rPr>
              <w:tab/>
            </w:r>
            <w:r w:rsidR="00211159">
              <w:rPr>
                <w:noProof/>
                <w:webHidden/>
              </w:rPr>
              <w:fldChar w:fldCharType="begin"/>
            </w:r>
            <w:r w:rsidR="002E1856">
              <w:rPr>
                <w:noProof/>
                <w:webHidden/>
              </w:rPr>
              <w:instrText xml:space="preserve"> PAGEREF _Toc314129277 \h </w:instrText>
            </w:r>
            <w:r w:rsidR="00211159">
              <w:rPr>
                <w:noProof/>
                <w:webHidden/>
              </w:rPr>
            </w:r>
            <w:r w:rsidR="00211159">
              <w:rPr>
                <w:noProof/>
                <w:webHidden/>
              </w:rPr>
              <w:fldChar w:fldCharType="separate"/>
            </w:r>
            <w:r w:rsidR="00784EBF">
              <w:rPr>
                <w:noProof/>
                <w:webHidden/>
              </w:rPr>
              <w:t>4</w:t>
            </w:r>
            <w:r w:rsidR="00211159">
              <w:rPr>
                <w:noProof/>
                <w:webHidden/>
              </w:rPr>
              <w:fldChar w:fldCharType="end"/>
            </w:r>
          </w:hyperlink>
        </w:p>
        <w:p w:rsidR="002E1856" w:rsidRDefault="00272535">
          <w:pPr>
            <w:pStyle w:val="11"/>
            <w:tabs>
              <w:tab w:val="left" w:pos="440"/>
              <w:tab w:val="right" w:leader="dot" w:pos="9061"/>
            </w:tabs>
            <w:rPr>
              <w:noProof/>
            </w:rPr>
          </w:pPr>
          <w:hyperlink w:anchor="_Toc314129278" w:history="1">
            <w:r w:rsidR="002E1856" w:rsidRPr="001B6AB7">
              <w:rPr>
                <w:rStyle w:val="aa"/>
                <w:noProof/>
              </w:rPr>
              <w:t>6.</w:t>
            </w:r>
            <w:r w:rsidR="002E1856">
              <w:rPr>
                <w:noProof/>
              </w:rPr>
              <w:tab/>
            </w:r>
            <w:r w:rsidR="002E1856" w:rsidRPr="001B6AB7">
              <w:rPr>
                <w:rStyle w:val="aa"/>
                <w:noProof/>
              </w:rPr>
              <w:t>ПОСТРОЕНИЕ ВЫБОРКИ</w:t>
            </w:r>
            <w:r w:rsidR="002E1856">
              <w:rPr>
                <w:noProof/>
                <w:webHidden/>
              </w:rPr>
              <w:tab/>
            </w:r>
            <w:r w:rsidR="00211159">
              <w:rPr>
                <w:noProof/>
                <w:webHidden/>
              </w:rPr>
              <w:fldChar w:fldCharType="begin"/>
            </w:r>
            <w:r w:rsidR="002E1856">
              <w:rPr>
                <w:noProof/>
                <w:webHidden/>
              </w:rPr>
              <w:instrText xml:space="preserve"> PAGEREF _Toc314129278 \h </w:instrText>
            </w:r>
            <w:r w:rsidR="00211159">
              <w:rPr>
                <w:noProof/>
                <w:webHidden/>
              </w:rPr>
            </w:r>
            <w:r w:rsidR="00211159">
              <w:rPr>
                <w:noProof/>
                <w:webHidden/>
              </w:rPr>
              <w:fldChar w:fldCharType="separate"/>
            </w:r>
            <w:r w:rsidR="00784EBF">
              <w:rPr>
                <w:noProof/>
                <w:webHidden/>
              </w:rPr>
              <w:t>5</w:t>
            </w:r>
            <w:r w:rsidR="00211159">
              <w:rPr>
                <w:noProof/>
                <w:webHidden/>
              </w:rPr>
              <w:fldChar w:fldCharType="end"/>
            </w:r>
          </w:hyperlink>
        </w:p>
        <w:p w:rsidR="002E1856" w:rsidRDefault="00272535">
          <w:pPr>
            <w:pStyle w:val="21"/>
            <w:tabs>
              <w:tab w:val="right" w:leader="dot" w:pos="9061"/>
            </w:tabs>
            <w:rPr>
              <w:noProof/>
            </w:rPr>
          </w:pPr>
          <w:hyperlink w:anchor="_Toc314129279" w:history="1">
            <w:r w:rsidR="002E1856" w:rsidRPr="001B6AB7">
              <w:rPr>
                <w:rStyle w:val="aa"/>
                <w:noProof/>
              </w:rPr>
              <w:t>Сплошная проверка</w:t>
            </w:r>
            <w:r w:rsidR="002E1856">
              <w:rPr>
                <w:noProof/>
                <w:webHidden/>
              </w:rPr>
              <w:tab/>
            </w:r>
            <w:r w:rsidR="00211159">
              <w:rPr>
                <w:noProof/>
                <w:webHidden/>
              </w:rPr>
              <w:fldChar w:fldCharType="begin"/>
            </w:r>
            <w:r w:rsidR="002E1856">
              <w:rPr>
                <w:noProof/>
                <w:webHidden/>
              </w:rPr>
              <w:instrText xml:space="preserve"> PAGEREF _Toc314129279 \h </w:instrText>
            </w:r>
            <w:r w:rsidR="00211159">
              <w:rPr>
                <w:noProof/>
                <w:webHidden/>
              </w:rPr>
            </w:r>
            <w:r w:rsidR="00211159">
              <w:rPr>
                <w:noProof/>
                <w:webHidden/>
              </w:rPr>
              <w:fldChar w:fldCharType="separate"/>
            </w:r>
            <w:r w:rsidR="00784EBF">
              <w:rPr>
                <w:noProof/>
                <w:webHidden/>
              </w:rPr>
              <w:t>7</w:t>
            </w:r>
            <w:r w:rsidR="00211159">
              <w:rPr>
                <w:noProof/>
                <w:webHidden/>
              </w:rPr>
              <w:fldChar w:fldCharType="end"/>
            </w:r>
          </w:hyperlink>
        </w:p>
        <w:p w:rsidR="002E1856" w:rsidRDefault="00272535">
          <w:pPr>
            <w:pStyle w:val="21"/>
            <w:tabs>
              <w:tab w:val="right" w:leader="dot" w:pos="9061"/>
            </w:tabs>
            <w:rPr>
              <w:noProof/>
            </w:rPr>
          </w:pPr>
          <w:hyperlink w:anchor="_Toc314129280" w:history="1">
            <w:r w:rsidR="002E1856" w:rsidRPr="001B6AB7">
              <w:rPr>
                <w:rStyle w:val="aa"/>
                <w:noProof/>
              </w:rPr>
              <w:t>Проверка с использованием статистической выборки</w:t>
            </w:r>
            <w:r w:rsidR="002E1856">
              <w:rPr>
                <w:noProof/>
                <w:webHidden/>
              </w:rPr>
              <w:tab/>
            </w:r>
            <w:r w:rsidR="00211159">
              <w:rPr>
                <w:noProof/>
                <w:webHidden/>
              </w:rPr>
              <w:fldChar w:fldCharType="begin"/>
            </w:r>
            <w:r w:rsidR="002E1856">
              <w:rPr>
                <w:noProof/>
                <w:webHidden/>
              </w:rPr>
              <w:instrText xml:space="preserve"> PAGEREF _Toc314129280 \h </w:instrText>
            </w:r>
            <w:r w:rsidR="00211159">
              <w:rPr>
                <w:noProof/>
                <w:webHidden/>
              </w:rPr>
            </w:r>
            <w:r w:rsidR="00211159">
              <w:rPr>
                <w:noProof/>
                <w:webHidden/>
              </w:rPr>
              <w:fldChar w:fldCharType="separate"/>
            </w:r>
            <w:r w:rsidR="00784EBF">
              <w:rPr>
                <w:noProof/>
                <w:webHidden/>
              </w:rPr>
              <w:t>7</w:t>
            </w:r>
            <w:r w:rsidR="00211159">
              <w:rPr>
                <w:noProof/>
                <w:webHidden/>
              </w:rPr>
              <w:fldChar w:fldCharType="end"/>
            </w:r>
          </w:hyperlink>
        </w:p>
        <w:p w:rsidR="002E1856" w:rsidRDefault="00272535">
          <w:pPr>
            <w:pStyle w:val="21"/>
            <w:tabs>
              <w:tab w:val="right" w:leader="dot" w:pos="9061"/>
            </w:tabs>
            <w:rPr>
              <w:noProof/>
            </w:rPr>
          </w:pPr>
          <w:hyperlink w:anchor="_Toc314129281" w:history="1">
            <w:r w:rsidR="002E1856" w:rsidRPr="001B6AB7">
              <w:rPr>
                <w:rStyle w:val="aa"/>
                <w:noProof/>
              </w:rPr>
              <w:t>Стратификационная выборка</w:t>
            </w:r>
            <w:r w:rsidR="002E1856">
              <w:rPr>
                <w:noProof/>
                <w:webHidden/>
              </w:rPr>
              <w:tab/>
            </w:r>
            <w:r w:rsidR="00211159">
              <w:rPr>
                <w:noProof/>
                <w:webHidden/>
              </w:rPr>
              <w:fldChar w:fldCharType="begin"/>
            </w:r>
            <w:r w:rsidR="002E1856">
              <w:rPr>
                <w:noProof/>
                <w:webHidden/>
              </w:rPr>
              <w:instrText xml:space="preserve"> PAGEREF _Toc314129281 \h </w:instrText>
            </w:r>
            <w:r w:rsidR="00211159">
              <w:rPr>
                <w:noProof/>
                <w:webHidden/>
              </w:rPr>
            </w:r>
            <w:r w:rsidR="00211159">
              <w:rPr>
                <w:noProof/>
                <w:webHidden/>
              </w:rPr>
              <w:fldChar w:fldCharType="separate"/>
            </w:r>
            <w:r w:rsidR="00784EBF">
              <w:rPr>
                <w:noProof/>
                <w:webHidden/>
              </w:rPr>
              <w:t>8</w:t>
            </w:r>
            <w:r w:rsidR="00211159">
              <w:rPr>
                <w:noProof/>
                <w:webHidden/>
              </w:rPr>
              <w:fldChar w:fldCharType="end"/>
            </w:r>
          </w:hyperlink>
        </w:p>
        <w:p w:rsidR="002E1856" w:rsidRDefault="00272535">
          <w:pPr>
            <w:pStyle w:val="21"/>
            <w:tabs>
              <w:tab w:val="right" w:leader="dot" w:pos="9061"/>
            </w:tabs>
            <w:rPr>
              <w:noProof/>
            </w:rPr>
          </w:pPr>
          <w:hyperlink w:anchor="_Toc314129282" w:history="1">
            <w:r w:rsidR="002E1856" w:rsidRPr="001B6AB7">
              <w:rPr>
                <w:rStyle w:val="aa"/>
                <w:noProof/>
              </w:rPr>
              <w:t>Монетарная выборка</w:t>
            </w:r>
            <w:r w:rsidR="002E1856">
              <w:rPr>
                <w:noProof/>
                <w:webHidden/>
              </w:rPr>
              <w:tab/>
            </w:r>
            <w:r w:rsidR="00211159">
              <w:rPr>
                <w:noProof/>
                <w:webHidden/>
              </w:rPr>
              <w:fldChar w:fldCharType="begin"/>
            </w:r>
            <w:r w:rsidR="002E1856">
              <w:rPr>
                <w:noProof/>
                <w:webHidden/>
              </w:rPr>
              <w:instrText xml:space="preserve"> PAGEREF _Toc314129282 \h </w:instrText>
            </w:r>
            <w:r w:rsidR="00211159">
              <w:rPr>
                <w:noProof/>
                <w:webHidden/>
              </w:rPr>
            </w:r>
            <w:r w:rsidR="00211159">
              <w:rPr>
                <w:noProof/>
                <w:webHidden/>
              </w:rPr>
              <w:fldChar w:fldCharType="separate"/>
            </w:r>
            <w:r w:rsidR="00784EBF">
              <w:rPr>
                <w:noProof/>
                <w:webHidden/>
              </w:rPr>
              <w:t>9</w:t>
            </w:r>
            <w:r w:rsidR="00211159">
              <w:rPr>
                <w:noProof/>
                <w:webHidden/>
              </w:rPr>
              <w:fldChar w:fldCharType="end"/>
            </w:r>
          </w:hyperlink>
        </w:p>
        <w:p w:rsidR="002E1856" w:rsidRDefault="00272535">
          <w:pPr>
            <w:pStyle w:val="11"/>
            <w:tabs>
              <w:tab w:val="left" w:pos="440"/>
              <w:tab w:val="right" w:leader="dot" w:pos="9061"/>
            </w:tabs>
            <w:rPr>
              <w:noProof/>
            </w:rPr>
          </w:pPr>
          <w:hyperlink w:anchor="_Toc314129283" w:history="1">
            <w:r w:rsidR="002E1856" w:rsidRPr="001B6AB7">
              <w:rPr>
                <w:rStyle w:val="aa"/>
                <w:noProof/>
              </w:rPr>
              <w:t>7.</w:t>
            </w:r>
            <w:r w:rsidR="002E1856">
              <w:rPr>
                <w:noProof/>
              </w:rPr>
              <w:tab/>
            </w:r>
            <w:r w:rsidR="002E1856" w:rsidRPr="001B6AB7">
              <w:rPr>
                <w:rStyle w:val="aa"/>
                <w:noProof/>
              </w:rPr>
              <w:t>ОБЪЕМ ВЫБОРКИ</w:t>
            </w:r>
            <w:r w:rsidR="002E1856">
              <w:rPr>
                <w:noProof/>
                <w:webHidden/>
              </w:rPr>
              <w:tab/>
            </w:r>
            <w:r w:rsidR="00211159">
              <w:rPr>
                <w:noProof/>
                <w:webHidden/>
              </w:rPr>
              <w:fldChar w:fldCharType="begin"/>
            </w:r>
            <w:r w:rsidR="002E1856">
              <w:rPr>
                <w:noProof/>
                <w:webHidden/>
              </w:rPr>
              <w:instrText xml:space="preserve"> PAGEREF _Toc314129283 \h </w:instrText>
            </w:r>
            <w:r w:rsidR="00211159">
              <w:rPr>
                <w:noProof/>
                <w:webHidden/>
              </w:rPr>
            </w:r>
            <w:r w:rsidR="00211159">
              <w:rPr>
                <w:noProof/>
                <w:webHidden/>
              </w:rPr>
              <w:fldChar w:fldCharType="separate"/>
            </w:r>
            <w:r w:rsidR="00784EBF">
              <w:rPr>
                <w:noProof/>
                <w:webHidden/>
              </w:rPr>
              <w:t>10</w:t>
            </w:r>
            <w:r w:rsidR="00211159">
              <w:rPr>
                <w:noProof/>
                <w:webHidden/>
              </w:rPr>
              <w:fldChar w:fldCharType="end"/>
            </w:r>
          </w:hyperlink>
        </w:p>
        <w:p w:rsidR="002E1856" w:rsidRDefault="00272535">
          <w:pPr>
            <w:pStyle w:val="11"/>
            <w:tabs>
              <w:tab w:val="left" w:pos="440"/>
              <w:tab w:val="right" w:leader="dot" w:pos="9061"/>
            </w:tabs>
            <w:rPr>
              <w:noProof/>
            </w:rPr>
          </w:pPr>
          <w:hyperlink w:anchor="_Toc314129284" w:history="1">
            <w:r w:rsidR="002E1856" w:rsidRPr="001B6AB7">
              <w:rPr>
                <w:rStyle w:val="aa"/>
                <w:noProof/>
                <w:lang w:val="en-US"/>
              </w:rPr>
              <w:t>8.</w:t>
            </w:r>
            <w:r w:rsidR="002E1856">
              <w:rPr>
                <w:noProof/>
              </w:rPr>
              <w:tab/>
            </w:r>
            <w:r w:rsidR="002E1856" w:rsidRPr="001B6AB7">
              <w:rPr>
                <w:rStyle w:val="aa"/>
                <w:noProof/>
              </w:rPr>
              <w:t>ПРОВЕДЕНИЕ АУДИТОРСКИХ ПРОЦЕДУР</w:t>
            </w:r>
            <w:r w:rsidR="002E1856">
              <w:rPr>
                <w:noProof/>
                <w:webHidden/>
              </w:rPr>
              <w:tab/>
            </w:r>
            <w:r w:rsidR="00211159">
              <w:rPr>
                <w:noProof/>
                <w:webHidden/>
              </w:rPr>
              <w:fldChar w:fldCharType="begin"/>
            </w:r>
            <w:r w:rsidR="002E1856">
              <w:rPr>
                <w:noProof/>
                <w:webHidden/>
              </w:rPr>
              <w:instrText xml:space="preserve"> PAGEREF _Toc314129284 \h </w:instrText>
            </w:r>
            <w:r w:rsidR="00211159">
              <w:rPr>
                <w:noProof/>
                <w:webHidden/>
              </w:rPr>
            </w:r>
            <w:r w:rsidR="00211159">
              <w:rPr>
                <w:noProof/>
                <w:webHidden/>
              </w:rPr>
              <w:fldChar w:fldCharType="separate"/>
            </w:r>
            <w:r w:rsidR="00784EBF">
              <w:rPr>
                <w:noProof/>
                <w:webHidden/>
              </w:rPr>
              <w:t>12</w:t>
            </w:r>
            <w:r w:rsidR="00211159">
              <w:rPr>
                <w:noProof/>
                <w:webHidden/>
              </w:rPr>
              <w:fldChar w:fldCharType="end"/>
            </w:r>
          </w:hyperlink>
        </w:p>
        <w:p w:rsidR="002E1856" w:rsidRDefault="00272535">
          <w:pPr>
            <w:pStyle w:val="11"/>
            <w:tabs>
              <w:tab w:val="left" w:pos="440"/>
              <w:tab w:val="right" w:leader="dot" w:pos="9061"/>
            </w:tabs>
            <w:rPr>
              <w:noProof/>
            </w:rPr>
          </w:pPr>
          <w:hyperlink w:anchor="_Toc314129285" w:history="1">
            <w:r w:rsidR="002E1856" w:rsidRPr="001B6AB7">
              <w:rPr>
                <w:rStyle w:val="aa"/>
                <w:noProof/>
              </w:rPr>
              <w:t>9.</w:t>
            </w:r>
            <w:r w:rsidR="002E1856">
              <w:rPr>
                <w:noProof/>
              </w:rPr>
              <w:tab/>
            </w:r>
            <w:r w:rsidR="002E1856" w:rsidRPr="001B6AB7">
              <w:rPr>
                <w:rStyle w:val="aa"/>
                <w:noProof/>
              </w:rPr>
              <w:t>АНАЛИЗ ПОЛУЧЕННЫХ РЕЗУЛЬТАТОВ</w:t>
            </w:r>
            <w:r w:rsidR="002E1856">
              <w:rPr>
                <w:noProof/>
                <w:webHidden/>
              </w:rPr>
              <w:tab/>
            </w:r>
            <w:r w:rsidR="00211159">
              <w:rPr>
                <w:noProof/>
                <w:webHidden/>
              </w:rPr>
              <w:fldChar w:fldCharType="begin"/>
            </w:r>
            <w:r w:rsidR="002E1856">
              <w:rPr>
                <w:noProof/>
                <w:webHidden/>
              </w:rPr>
              <w:instrText xml:space="preserve"> PAGEREF _Toc314129285 \h </w:instrText>
            </w:r>
            <w:r w:rsidR="00211159">
              <w:rPr>
                <w:noProof/>
                <w:webHidden/>
              </w:rPr>
            </w:r>
            <w:r w:rsidR="00211159">
              <w:rPr>
                <w:noProof/>
                <w:webHidden/>
              </w:rPr>
              <w:fldChar w:fldCharType="separate"/>
            </w:r>
            <w:r w:rsidR="00784EBF">
              <w:rPr>
                <w:noProof/>
                <w:webHidden/>
              </w:rPr>
              <w:t>12</w:t>
            </w:r>
            <w:r w:rsidR="00211159">
              <w:rPr>
                <w:noProof/>
                <w:webHidden/>
              </w:rPr>
              <w:fldChar w:fldCharType="end"/>
            </w:r>
          </w:hyperlink>
        </w:p>
        <w:p w:rsidR="002E1856" w:rsidRDefault="00272535">
          <w:pPr>
            <w:pStyle w:val="11"/>
            <w:tabs>
              <w:tab w:val="right" w:leader="dot" w:pos="9061"/>
            </w:tabs>
            <w:rPr>
              <w:noProof/>
            </w:rPr>
          </w:pPr>
          <w:hyperlink w:anchor="_Toc314129286" w:history="1">
            <w:r w:rsidR="002E1856" w:rsidRPr="001B6AB7">
              <w:rPr>
                <w:rStyle w:val="aa"/>
                <w:rFonts w:ascii="Myriad Pro" w:hAnsi="Myriad Pro"/>
                <w:noProof/>
              </w:rPr>
              <w:t xml:space="preserve">ПРИЛОЖЕНИЕ №1 Пример проведения выборочной проверки в программе  </w:t>
            </w:r>
            <w:r w:rsidR="002E1856" w:rsidRPr="001B6AB7">
              <w:rPr>
                <w:rStyle w:val="aa"/>
                <w:rFonts w:ascii="Myriad Pro" w:hAnsi="Myriad Pro"/>
                <w:noProof/>
                <w:lang w:val="en-US"/>
              </w:rPr>
              <w:t>AuditXP</w:t>
            </w:r>
            <w:r w:rsidR="002E1856">
              <w:rPr>
                <w:noProof/>
                <w:webHidden/>
              </w:rPr>
              <w:tab/>
            </w:r>
            <w:r w:rsidR="00211159">
              <w:rPr>
                <w:noProof/>
                <w:webHidden/>
              </w:rPr>
              <w:fldChar w:fldCharType="begin"/>
            </w:r>
            <w:r w:rsidR="002E1856">
              <w:rPr>
                <w:noProof/>
                <w:webHidden/>
              </w:rPr>
              <w:instrText xml:space="preserve"> PAGEREF _Toc314129286 \h </w:instrText>
            </w:r>
            <w:r w:rsidR="00211159">
              <w:rPr>
                <w:noProof/>
                <w:webHidden/>
              </w:rPr>
            </w:r>
            <w:r w:rsidR="00211159">
              <w:rPr>
                <w:noProof/>
                <w:webHidden/>
              </w:rPr>
              <w:fldChar w:fldCharType="separate"/>
            </w:r>
            <w:r w:rsidR="00784EBF">
              <w:rPr>
                <w:noProof/>
                <w:webHidden/>
              </w:rPr>
              <w:t>17</w:t>
            </w:r>
            <w:r w:rsidR="00211159">
              <w:rPr>
                <w:noProof/>
                <w:webHidden/>
              </w:rPr>
              <w:fldChar w:fldCharType="end"/>
            </w:r>
          </w:hyperlink>
        </w:p>
        <w:p w:rsidR="00860379" w:rsidRDefault="00211159">
          <w:pPr>
            <w:rPr>
              <w:b/>
              <w:bCs/>
            </w:rPr>
          </w:pPr>
          <w:r>
            <w:rPr>
              <w:b/>
              <w:bCs/>
            </w:rPr>
            <w:fldChar w:fldCharType="end"/>
          </w:r>
        </w:p>
      </w:sdtContent>
    </w:sdt>
    <w:p w:rsidR="00860379" w:rsidRDefault="00860379">
      <w:pPr>
        <w:rPr>
          <w:b/>
          <w:bCs/>
        </w:rPr>
      </w:pPr>
      <w:r>
        <w:rPr>
          <w:b/>
          <w:bCs/>
        </w:rPr>
        <w:br w:type="page"/>
      </w:r>
    </w:p>
    <w:p w:rsidR="00D25B1C" w:rsidRPr="00860379" w:rsidRDefault="00FD59EB" w:rsidP="00860379">
      <w:pPr>
        <w:pStyle w:val="1"/>
      </w:pPr>
      <w:bookmarkStart w:id="1" w:name="_Toc314129273"/>
      <w:r w:rsidRPr="00860379">
        <w:lastRenderedPageBreak/>
        <w:t>ОБЩИЕ ПОЛОЖЕНИЯ</w:t>
      </w:r>
      <w:bookmarkEnd w:id="1"/>
    </w:p>
    <w:p w:rsidR="00D22AE6" w:rsidRPr="00587DA8" w:rsidRDefault="00FD59EB" w:rsidP="00E92E1B">
      <w:pPr>
        <w:pStyle w:val="ad"/>
        <w:numPr>
          <w:ilvl w:val="1"/>
          <w:numId w:val="17"/>
        </w:numPr>
        <w:shd w:val="clear" w:color="auto" w:fill="FFFFFF"/>
        <w:spacing w:after="120"/>
        <w:ind w:left="0" w:firstLine="709"/>
        <w:contextualSpacing w:val="0"/>
        <w:jc w:val="both"/>
        <w:rPr>
          <w:rFonts w:ascii="Myriad Pro" w:hAnsi="Myriad Pro"/>
          <w:sz w:val="24"/>
          <w:szCs w:val="24"/>
        </w:rPr>
      </w:pPr>
      <w:r w:rsidRPr="00587DA8">
        <w:rPr>
          <w:rFonts w:ascii="Myriad Pro" w:hAnsi="Myriad Pro"/>
          <w:sz w:val="24"/>
          <w:szCs w:val="24"/>
        </w:rPr>
        <w:t xml:space="preserve">Настоящий стандарт подготовлен для регламентации внутрифирменных требований </w:t>
      </w:r>
      <w:r w:rsidR="002B1D9A" w:rsidRPr="00587DA8">
        <w:rPr>
          <w:rFonts w:ascii="Myriad Pro" w:hAnsi="Myriad Pro"/>
          <w:sz w:val="24"/>
          <w:szCs w:val="24"/>
        </w:rPr>
        <w:t>_____________________________ (Аудиторская организация)</w:t>
      </w:r>
      <w:r w:rsidRPr="00587DA8">
        <w:rPr>
          <w:rFonts w:ascii="Myriad Pro" w:hAnsi="Myriad Pro"/>
          <w:sz w:val="24"/>
          <w:szCs w:val="24"/>
        </w:rPr>
        <w:t xml:space="preserve">, предъявляемых к </w:t>
      </w:r>
      <w:r w:rsidR="0008162B" w:rsidRPr="00587DA8">
        <w:rPr>
          <w:rFonts w:ascii="Myriad Pro" w:hAnsi="Myriad Pro"/>
          <w:sz w:val="24"/>
          <w:szCs w:val="24"/>
        </w:rPr>
        <w:t>выборочным проверкам при проведен</w:t>
      </w:r>
      <w:proofErr w:type="gramStart"/>
      <w:r w:rsidR="0008162B" w:rsidRPr="00587DA8">
        <w:rPr>
          <w:rFonts w:ascii="Myriad Pro" w:hAnsi="Myriad Pro"/>
          <w:sz w:val="24"/>
          <w:szCs w:val="24"/>
        </w:rPr>
        <w:t>ии ау</w:t>
      </w:r>
      <w:proofErr w:type="gramEnd"/>
      <w:r w:rsidR="0008162B" w:rsidRPr="00587DA8">
        <w:rPr>
          <w:rFonts w:ascii="Myriad Pro" w:hAnsi="Myriad Pro"/>
          <w:sz w:val="24"/>
          <w:szCs w:val="24"/>
        </w:rPr>
        <w:t>дита</w:t>
      </w:r>
      <w:r w:rsidR="009E6038" w:rsidRPr="00587DA8">
        <w:rPr>
          <w:rFonts w:ascii="Myriad Pro" w:hAnsi="Myriad Pro"/>
          <w:sz w:val="24"/>
          <w:szCs w:val="24"/>
        </w:rPr>
        <w:t>,</w:t>
      </w:r>
      <w:r w:rsidR="0008162B" w:rsidRPr="00587DA8">
        <w:rPr>
          <w:rFonts w:ascii="Myriad Pro" w:hAnsi="Myriad Pro"/>
          <w:sz w:val="24"/>
          <w:szCs w:val="24"/>
        </w:rPr>
        <w:t xml:space="preserve"> и его требования обязательны для </w:t>
      </w:r>
      <w:r w:rsidR="005C189B" w:rsidRPr="00587DA8">
        <w:rPr>
          <w:rFonts w:ascii="Myriad Pro" w:hAnsi="Myriad Pro"/>
          <w:sz w:val="24"/>
          <w:szCs w:val="24"/>
        </w:rPr>
        <w:t xml:space="preserve">всех работников Аудиторской </w:t>
      </w:r>
      <w:r w:rsidR="005C189B" w:rsidRPr="00587DA8">
        <w:rPr>
          <w:rFonts w:ascii="Myriad Pro" w:hAnsi="Myriad Pro" w:cs="Times New Roman"/>
          <w:sz w:val="24"/>
          <w:szCs w:val="24"/>
        </w:rPr>
        <w:t>организации</w:t>
      </w:r>
      <w:r w:rsidR="007949E0" w:rsidRPr="00587DA8">
        <w:rPr>
          <w:rFonts w:ascii="Myriad Pro" w:hAnsi="Myriad Pro" w:cs="Times New Roman"/>
          <w:sz w:val="24"/>
          <w:szCs w:val="24"/>
        </w:rPr>
        <w:t xml:space="preserve"> (далее - Аудиторы)</w:t>
      </w:r>
      <w:r w:rsidRPr="00587DA8">
        <w:rPr>
          <w:rFonts w:ascii="Myriad Pro" w:hAnsi="Myriad Pro" w:cs="Times New Roman"/>
          <w:sz w:val="24"/>
          <w:szCs w:val="24"/>
        </w:rPr>
        <w:t>.</w:t>
      </w:r>
      <w:r w:rsidR="00587DA8" w:rsidRPr="00587DA8">
        <w:rPr>
          <w:rFonts w:ascii="Myriad Pro" w:hAnsi="Myriad Pro" w:cs="Times New Roman"/>
          <w:sz w:val="24"/>
          <w:szCs w:val="24"/>
        </w:rPr>
        <w:t xml:space="preserve"> </w:t>
      </w:r>
      <w:proofErr w:type="gramStart"/>
      <w:r w:rsidR="00D22AE6" w:rsidRPr="00587DA8">
        <w:rPr>
          <w:rFonts w:ascii="Myriad Pro" w:hAnsi="Myriad Pro" w:cs="Times New Roman"/>
          <w:sz w:val="24"/>
          <w:szCs w:val="24"/>
        </w:rPr>
        <w:t>Настоящий стандарт разработан в соответствии с Федеральным законом от 30 декабря 2008 года №307-ФЗ «Об аудиторско</w:t>
      </w:r>
      <w:r w:rsidR="00512FF5" w:rsidRPr="00587DA8">
        <w:rPr>
          <w:rFonts w:ascii="Myriad Pro" w:hAnsi="Myriad Pro" w:cs="Times New Roman"/>
          <w:sz w:val="24"/>
          <w:szCs w:val="24"/>
        </w:rPr>
        <w:t>й деятельности»</w:t>
      </w:r>
      <w:r w:rsidR="00587DA8" w:rsidRPr="00587DA8">
        <w:rPr>
          <w:rFonts w:ascii="Myriad Pro" w:hAnsi="Myriad Pro" w:cs="Times New Roman"/>
          <w:sz w:val="24"/>
          <w:szCs w:val="24"/>
        </w:rPr>
        <w:t xml:space="preserve"> (С изменениями и дополнениями от </w:t>
      </w:r>
      <w:r w:rsidR="00587DA8" w:rsidRPr="00587DA8">
        <w:rPr>
          <w:rFonts w:ascii="Myriad Pro" w:hAnsi="Myriad Pro" w:cs="Times New Roman"/>
          <w:bCs/>
          <w:sz w:val="24"/>
          <w:szCs w:val="24"/>
        </w:rPr>
        <w:t>1 июля, 13, 28 декабря 2010 г., 4 мая, 1, 11 июля, 21 ноября 2011 г., 2, 23 июля, 28 декабря 2013 г., 4 марта, 1 декабря 2014 г.)</w:t>
      </w:r>
      <w:r w:rsidR="00587DA8">
        <w:rPr>
          <w:rFonts w:ascii="Myriad Pro" w:hAnsi="Myriad Pro" w:cs="Times New Roman"/>
          <w:bCs/>
          <w:sz w:val="24"/>
          <w:szCs w:val="24"/>
        </w:rPr>
        <w:t xml:space="preserve"> </w:t>
      </w:r>
      <w:r w:rsidR="00512FF5" w:rsidRPr="00587DA8">
        <w:rPr>
          <w:rFonts w:ascii="Myriad Pro" w:hAnsi="Myriad Pro"/>
          <w:sz w:val="24"/>
          <w:szCs w:val="24"/>
        </w:rPr>
        <w:t xml:space="preserve">учетом единых требований </w:t>
      </w:r>
      <w:r w:rsidR="00EC6CEA" w:rsidRPr="00587DA8">
        <w:rPr>
          <w:rFonts w:ascii="Myriad Pro" w:hAnsi="Myriad Pro"/>
          <w:sz w:val="24"/>
          <w:szCs w:val="24"/>
        </w:rPr>
        <w:t>Федерального правила (стандарта) аудиторской деятельности №16</w:t>
      </w:r>
      <w:proofErr w:type="gramEnd"/>
      <w:r w:rsidR="00EC6CEA" w:rsidRPr="00587DA8">
        <w:rPr>
          <w:rFonts w:ascii="Myriad Pro" w:hAnsi="Myriad Pro"/>
          <w:sz w:val="24"/>
          <w:szCs w:val="24"/>
        </w:rPr>
        <w:t xml:space="preserve"> «Аудиторская выборка»</w:t>
      </w:r>
      <w:r w:rsidR="00EC6CEA" w:rsidRPr="00512FF5">
        <w:t xml:space="preserve"> </w:t>
      </w:r>
      <w:r w:rsidR="00EC6CEA" w:rsidRPr="00587DA8">
        <w:rPr>
          <w:rFonts w:ascii="Myriad Pro" w:hAnsi="Myriad Pro"/>
          <w:sz w:val="24"/>
          <w:szCs w:val="24"/>
        </w:rPr>
        <w:t xml:space="preserve">(утверждено постановлением Правительства Российской Федерации от 07.10.2004 № 532) </w:t>
      </w:r>
      <w:r w:rsidR="00512FF5" w:rsidRPr="00587DA8">
        <w:rPr>
          <w:rFonts w:ascii="Myriad Pro" w:hAnsi="Myriad Pro"/>
          <w:sz w:val="24"/>
          <w:szCs w:val="24"/>
        </w:rPr>
        <w:t>к выборочным проверкам в аудите, а также к методам отбора элементов, подлежащих проверке с целью сбора аудиторских доказательств</w:t>
      </w:r>
      <w:r w:rsidR="00D22AE6" w:rsidRPr="00587DA8">
        <w:rPr>
          <w:rFonts w:ascii="Myriad Pro" w:hAnsi="Myriad Pro"/>
          <w:sz w:val="24"/>
          <w:szCs w:val="24"/>
        </w:rPr>
        <w:t>.</w:t>
      </w:r>
    </w:p>
    <w:p w:rsidR="00D22AE6" w:rsidRDefault="0008162B" w:rsidP="00D22AE6">
      <w:pPr>
        <w:pStyle w:val="ad"/>
        <w:numPr>
          <w:ilvl w:val="1"/>
          <w:numId w:val="17"/>
        </w:numPr>
        <w:spacing w:after="120"/>
        <w:ind w:left="0" w:firstLine="709"/>
        <w:contextualSpacing w:val="0"/>
        <w:jc w:val="both"/>
        <w:rPr>
          <w:rFonts w:ascii="Myriad Pro" w:hAnsi="Myriad Pro"/>
          <w:sz w:val="24"/>
          <w:szCs w:val="24"/>
        </w:rPr>
      </w:pPr>
      <w:r w:rsidRPr="00D22AE6">
        <w:rPr>
          <w:rFonts w:ascii="Myriad Pro" w:hAnsi="Myriad Pro"/>
          <w:sz w:val="24"/>
          <w:szCs w:val="24"/>
        </w:rPr>
        <w:t>Цель стандарта – установление единых правил определения объема выборки, формирования выборки данных из проверяемой совокупности и оценки результатов, полученной информации.</w:t>
      </w:r>
    </w:p>
    <w:p w:rsidR="00D22AE6" w:rsidRDefault="0008162B" w:rsidP="00D22AE6">
      <w:pPr>
        <w:pStyle w:val="ad"/>
        <w:numPr>
          <w:ilvl w:val="1"/>
          <w:numId w:val="17"/>
        </w:numPr>
        <w:spacing w:after="120"/>
        <w:ind w:left="0" w:firstLine="709"/>
        <w:contextualSpacing w:val="0"/>
        <w:jc w:val="both"/>
        <w:rPr>
          <w:rFonts w:ascii="Myriad Pro" w:hAnsi="Myriad Pro"/>
          <w:sz w:val="24"/>
          <w:szCs w:val="24"/>
        </w:rPr>
      </w:pPr>
      <w:r w:rsidRPr="00D22AE6">
        <w:rPr>
          <w:rFonts w:ascii="Myriad Pro" w:hAnsi="Myriad Pro"/>
          <w:sz w:val="24"/>
          <w:szCs w:val="24"/>
        </w:rPr>
        <w:t xml:space="preserve">Область применения данного стандарта распространяется на все виды аудита </w:t>
      </w:r>
      <w:r w:rsidR="00597185">
        <w:rPr>
          <w:rFonts w:ascii="Myriad Pro" w:hAnsi="Myriad Pro"/>
          <w:sz w:val="24"/>
          <w:szCs w:val="24"/>
        </w:rPr>
        <w:t xml:space="preserve">бухгалтерской (финансовой) отчетности </w:t>
      </w:r>
      <w:r w:rsidR="004D340A">
        <w:rPr>
          <w:rFonts w:ascii="Myriad Pro" w:hAnsi="Myriad Pro"/>
          <w:sz w:val="24"/>
          <w:szCs w:val="24"/>
        </w:rPr>
        <w:t xml:space="preserve">или </w:t>
      </w:r>
      <w:r w:rsidR="00597185">
        <w:rPr>
          <w:rFonts w:ascii="Myriad Pro" w:hAnsi="Myriad Pro"/>
          <w:sz w:val="24"/>
          <w:szCs w:val="24"/>
        </w:rPr>
        <w:t xml:space="preserve">части </w:t>
      </w:r>
      <w:r w:rsidR="00074A94">
        <w:rPr>
          <w:rFonts w:ascii="Myriad Pro" w:hAnsi="Myriad Pro"/>
          <w:sz w:val="24"/>
          <w:szCs w:val="24"/>
        </w:rPr>
        <w:t xml:space="preserve">такой </w:t>
      </w:r>
      <w:r w:rsidR="00597185">
        <w:rPr>
          <w:rFonts w:ascii="Myriad Pro" w:hAnsi="Myriad Pro"/>
          <w:sz w:val="24"/>
          <w:szCs w:val="24"/>
        </w:rPr>
        <w:t>отчетности</w:t>
      </w:r>
      <w:r w:rsidRPr="00D22AE6">
        <w:rPr>
          <w:rFonts w:ascii="Myriad Pro" w:hAnsi="Myriad Pro"/>
          <w:sz w:val="24"/>
          <w:szCs w:val="24"/>
        </w:rPr>
        <w:t xml:space="preserve">, </w:t>
      </w:r>
      <w:r w:rsidR="00597185">
        <w:rPr>
          <w:rFonts w:ascii="Myriad Pro" w:hAnsi="Myriad Pro"/>
          <w:sz w:val="24"/>
          <w:szCs w:val="24"/>
        </w:rPr>
        <w:t xml:space="preserve">составляемой </w:t>
      </w:r>
      <w:r w:rsidRPr="00D22AE6">
        <w:rPr>
          <w:rFonts w:ascii="Myriad Pro" w:hAnsi="Myriad Pro"/>
          <w:sz w:val="24"/>
          <w:szCs w:val="24"/>
        </w:rPr>
        <w:t>в соответствии с законод</w:t>
      </w:r>
      <w:r w:rsidR="00D22AE6">
        <w:rPr>
          <w:rFonts w:ascii="Myriad Pro" w:hAnsi="Myriad Pro"/>
          <w:sz w:val="24"/>
          <w:szCs w:val="24"/>
        </w:rPr>
        <w:t>ательством Российской Федерации</w:t>
      </w:r>
      <w:r w:rsidRPr="00D22AE6">
        <w:rPr>
          <w:rFonts w:ascii="Myriad Pro" w:hAnsi="Myriad Pro"/>
          <w:sz w:val="24"/>
          <w:szCs w:val="24"/>
        </w:rPr>
        <w:t>.</w:t>
      </w:r>
    </w:p>
    <w:p w:rsidR="0008162B" w:rsidRDefault="0008162B" w:rsidP="00860379">
      <w:pPr>
        <w:pStyle w:val="1"/>
      </w:pPr>
      <w:bookmarkStart w:id="2" w:name="_Toc314129274"/>
      <w:r w:rsidRPr="0008162B">
        <w:t>ОСНОВНЫЕ ПОНЯТИЯ И ОПРЕДЕЛЕНИЯ</w:t>
      </w:r>
      <w:bookmarkEnd w:id="2"/>
    </w:p>
    <w:p w:rsidR="004E1868" w:rsidRPr="00FF30BC" w:rsidRDefault="007949E0" w:rsidP="00FF30BC">
      <w:pPr>
        <w:pStyle w:val="ad"/>
        <w:numPr>
          <w:ilvl w:val="1"/>
          <w:numId w:val="17"/>
        </w:numPr>
        <w:spacing w:after="120"/>
        <w:ind w:left="0" w:firstLine="709"/>
        <w:contextualSpacing w:val="0"/>
        <w:jc w:val="both"/>
        <w:rPr>
          <w:rFonts w:ascii="Myriad Pro" w:hAnsi="Myriad Pro"/>
          <w:sz w:val="24"/>
          <w:szCs w:val="24"/>
        </w:rPr>
      </w:pPr>
      <w:r w:rsidRPr="00FF30BC">
        <w:rPr>
          <w:rFonts w:ascii="Myriad Pro" w:hAnsi="Myriad Pro"/>
          <w:sz w:val="24"/>
          <w:szCs w:val="24"/>
        </w:rPr>
        <w:t xml:space="preserve">Все понятия и определения </w:t>
      </w:r>
      <w:r w:rsidR="00597185" w:rsidRPr="00FF30BC">
        <w:rPr>
          <w:rFonts w:ascii="Myriad Pro" w:hAnsi="Myriad Pro"/>
          <w:sz w:val="24"/>
          <w:szCs w:val="24"/>
        </w:rPr>
        <w:t>данно</w:t>
      </w:r>
      <w:r w:rsidRPr="00FF30BC">
        <w:rPr>
          <w:rFonts w:ascii="Myriad Pro" w:hAnsi="Myriad Pro"/>
          <w:sz w:val="24"/>
          <w:szCs w:val="24"/>
        </w:rPr>
        <w:t>го Внутрифирменного стандарта (методики)</w:t>
      </w:r>
      <w:r w:rsidR="00597185" w:rsidRPr="00FF30BC">
        <w:rPr>
          <w:rFonts w:ascii="Myriad Pro" w:hAnsi="Myriad Pro"/>
          <w:sz w:val="24"/>
          <w:szCs w:val="24"/>
        </w:rPr>
        <w:t xml:space="preserve"> </w:t>
      </w:r>
      <w:r w:rsidRPr="00FF30BC">
        <w:rPr>
          <w:rFonts w:ascii="Myriad Pro" w:hAnsi="Myriad Pro"/>
          <w:sz w:val="24"/>
          <w:szCs w:val="24"/>
        </w:rPr>
        <w:t xml:space="preserve">должны </w:t>
      </w:r>
      <w:r w:rsidR="004E1868" w:rsidRPr="00FF30BC">
        <w:rPr>
          <w:rFonts w:ascii="Myriad Pro" w:hAnsi="Myriad Pro"/>
          <w:sz w:val="24"/>
          <w:szCs w:val="24"/>
        </w:rPr>
        <w:t>трактоваться</w:t>
      </w:r>
      <w:r w:rsidRPr="00FF30BC">
        <w:rPr>
          <w:rFonts w:ascii="Myriad Pro" w:hAnsi="Myriad Pro"/>
          <w:sz w:val="24"/>
          <w:szCs w:val="24"/>
        </w:rPr>
        <w:t xml:space="preserve"> аудитор</w:t>
      </w:r>
      <w:r w:rsidR="004E1868" w:rsidRPr="00FF30BC">
        <w:rPr>
          <w:rFonts w:ascii="Myriad Pro" w:hAnsi="Myriad Pro"/>
          <w:sz w:val="24"/>
          <w:szCs w:val="24"/>
        </w:rPr>
        <w:t>ом</w:t>
      </w:r>
      <w:r w:rsidRPr="00FF30BC">
        <w:rPr>
          <w:rFonts w:ascii="Myriad Pro" w:hAnsi="Myriad Pro"/>
          <w:sz w:val="24"/>
          <w:szCs w:val="24"/>
        </w:rPr>
        <w:t xml:space="preserve"> </w:t>
      </w:r>
      <w:r w:rsidR="004E1868" w:rsidRPr="00FF30BC">
        <w:rPr>
          <w:rFonts w:ascii="Myriad Pro" w:hAnsi="Myriad Pro"/>
          <w:sz w:val="24"/>
          <w:szCs w:val="24"/>
        </w:rPr>
        <w:t xml:space="preserve">в том </w:t>
      </w:r>
      <w:r w:rsidR="00597185" w:rsidRPr="00FF30BC">
        <w:rPr>
          <w:rFonts w:ascii="Myriad Pro" w:hAnsi="Myriad Pro"/>
          <w:sz w:val="24"/>
          <w:szCs w:val="24"/>
        </w:rPr>
        <w:t>же</w:t>
      </w:r>
      <w:r w:rsidR="004E1868" w:rsidRPr="00FF30BC">
        <w:rPr>
          <w:rFonts w:ascii="Myriad Pro" w:hAnsi="Myriad Pro"/>
          <w:sz w:val="24"/>
          <w:szCs w:val="24"/>
        </w:rPr>
        <w:t xml:space="preserve"> значение</w:t>
      </w:r>
      <w:r w:rsidR="001946F0" w:rsidRPr="00FF30BC">
        <w:rPr>
          <w:rFonts w:ascii="Myriad Pro" w:hAnsi="Myriad Pro"/>
          <w:sz w:val="24"/>
          <w:szCs w:val="24"/>
        </w:rPr>
        <w:t xml:space="preserve">, </w:t>
      </w:r>
      <w:r w:rsidR="004E1868" w:rsidRPr="00FF30BC">
        <w:rPr>
          <w:rFonts w:ascii="Myriad Pro" w:hAnsi="Myriad Pro"/>
          <w:sz w:val="24"/>
          <w:szCs w:val="24"/>
        </w:rPr>
        <w:t>как</w:t>
      </w:r>
      <w:r w:rsidR="001946F0" w:rsidRPr="00FF30BC">
        <w:rPr>
          <w:rFonts w:ascii="Myriad Pro" w:hAnsi="Myriad Pro"/>
          <w:sz w:val="24"/>
          <w:szCs w:val="24"/>
        </w:rPr>
        <w:t xml:space="preserve"> </w:t>
      </w:r>
      <w:r w:rsidR="000C6DA4" w:rsidRPr="00FF30BC">
        <w:rPr>
          <w:rFonts w:ascii="Myriad Pro" w:hAnsi="Myriad Pro"/>
          <w:sz w:val="24"/>
          <w:szCs w:val="24"/>
        </w:rPr>
        <w:t>они</w:t>
      </w:r>
      <w:r w:rsidR="004E1868" w:rsidRPr="00FF30BC">
        <w:rPr>
          <w:rFonts w:ascii="Myriad Pro" w:hAnsi="Myriad Pro"/>
          <w:sz w:val="24"/>
          <w:szCs w:val="24"/>
        </w:rPr>
        <w:t xml:space="preserve"> определя</w:t>
      </w:r>
      <w:r w:rsidR="000C6DA4" w:rsidRPr="00FF30BC">
        <w:rPr>
          <w:rFonts w:ascii="Myriad Pro" w:hAnsi="Myriad Pro"/>
          <w:sz w:val="24"/>
          <w:szCs w:val="24"/>
        </w:rPr>
        <w:t>ю</w:t>
      </w:r>
      <w:r w:rsidR="004E1868" w:rsidRPr="00FF30BC">
        <w:rPr>
          <w:rFonts w:ascii="Myriad Pro" w:hAnsi="Myriad Pro"/>
          <w:sz w:val="24"/>
          <w:szCs w:val="24"/>
        </w:rPr>
        <w:t>т</w:t>
      </w:r>
      <w:r w:rsidR="000C6DA4" w:rsidRPr="00FF30BC">
        <w:rPr>
          <w:rFonts w:ascii="Myriad Pro" w:hAnsi="Myriad Pro"/>
          <w:sz w:val="24"/>
          <w:szCs w:val="24"/>
        </w:rPr>
        <w:t>ся</w:t>
      </w:r>
      <w:r w:rsidR="001946F0" w:rsidRPr="00FF30BC">
        <w:rPr>
          <w:rFonts w:ascii="Myriad Pro" w:hAnsi="Myriad Pro"/>
          <w:sz w:val="24"/>
          <w:szCs w:val="24"/>
        </w:rPr>
        <w:t xml:space="preserve"> </w:t>
      </w:r>
      <w:r w:rsidR="000C6DA4" w:rsidRPr="00FF30BC">
        <w:rPr>
          <w:rFonts w:ascii="Myriad Pro" w:hAnsi="Myriad Pro"/>
          <w:sz w:val="24"/>
          <w:szCs w:val="24"/>
        </w:rPr>
        <w:t xml:space="preserve">в </w:t>
      </w:r>
      <w:r w:rsidRPr="00FF30BC">
        <w:rPr>
          <w:rFonts w:ascii="Myriad Pro" w:hAnsi="Myriad Pro"/>
          <w:sz w:val="24"/>
          <w:szCs w:val="24"/>
        </w:rPr>
        <w:t>пункт</w:t>
      </w:r>
      <w:r w:rsidR="000C6DA4" w:rsidRPr="00FF30BC">
        <w:rPr>
          <w:rFonts w:ascii="Myriad Pro" w:hAnsi="Myriad Pro"/>
          <w:sz w:val="24"/>
          <w:szCs w:val="24"/>
        </w:rPr>
        <w:t>е</w:t>
      </w:r>
      <w:r w:rsidRPr="00FF30BC">
        <w:rPr>
          <w:rFonts w:ascii="Myriad Pro" w:hAnsi="Myriad Pro"/>
          <w:sz w:val="24"/>
          <w:szCs w:val="24"/>
        </w:rPr>
        <w:t xml:space="preserve"> 3 </w:t>
      </w:r>
      <w:r w:rsidR="001946F0" w:rsidRPr="00FF30BC">
        <w:rPr>
          <w:rFonts w:ascii="Myriad Pro" w:hAnsi="Myriad Pro"/>
          <w:sz w:val="24"/>
          <w:szCs w:val="24"/>
        </w:rPr>
        <w:t>ФПСАД №16</w:t>
      </w:r>
      <w:r w:rsidR="00FF30BC">
        <w:rPr>
          <w:rFonts w:ascii="Myriad Pro" w:hAnsi="Myriad Pro"/>
          <w:sz w:val="24"/>
          <w:szCs w:val="24"/>
        </w:rPr>
        <w:t xml:space="preserve">, а </w:t>
      </w:r>
      <w:r w:rsidR="000C6DA4" w:rsidRPr="00FF30BC">
        <w:rPr>
          <w:rFonts w:ascii="Myriad Pro" w:hAnsi="Myriad Pro"/>
          <w:sz w:val="24"/>
          <w:szCs w:val="24"/>
        </w:rPr>
        <w:t>определени</w:t>
      </w:r>
      <w:r w:rsidR="00FF30BC">
        <w:rPr>
          <w:rFonts w:ascii="Myriad Pro" w:hAnsi="Myriad Pro"/>
          <w:sz w:val="24"/>
          <w:szCs w:val="24"/>
        </w:rPr>
        <w:t>я</w:t>
      </w:r>
      <w:r w:rsidR="000C6DA4" w:rsidRPr="00FF30BC">
        <w:rPr>
          <w:rFonts w:ascii="Myriad Pro" w:hAnsi="Myriad Pro"/>
          <w:sz w:val="24"/>
          <w:szCs w:val="24"/>
        </w:rPr>
        <w:t xml:space="preserve"> рисков, связанных с использованием аудиторской выборки</w:t>
      </w:r>
      <w:r w:rsidR="00FF30BC">
        <w:rPr>
          <w:rFonts w:ascii="Myriad Pro" w:hAnsi="Myriad Pro"/>
          <w:sz w:val="24"/>
          <w:szCs w:val="24"/>
        </w:rPr>
        <w:t xml:space="preserve"> и </w:t>
      </w:r>
      <w:r w:rsidR="00FF30BC" w:rsidRPr="00FF30BC">
        <w:rPr>
          <w:rFonts w:ascii="Myriad Pro" w:hAnsi="Myriad Pro"/>
          <w:sz w:val="24"/>
          <w:szCs w:val="24"/>
        </w:rPr>
        <w:t>не связанный с использованием аудиторской выборки</w:t>
      </w:r>
      <w:r w:rsidR="00FF30BC">
        <w:rPr>
          <w:rFonts w:ascii="Myriad Pro" w:hAnsi="Myriad Pro"/>
          <w:sz w:val="24"/>
          <w:szCs w:val="24"/>
        </w:rPr>
        <w:t xml:space="preserve">, как в </w:t>
      </w:r>
      <w:r w:rsidR="00FF30BC" w:rsidRPr="00FF30BC">
        <w:rPr>
          <w:rFonts w:ascii="Myriad Pro" w:hAnsi="Myriad Pro"/>
          <w:sz w:val="24"/>
          <w:szCs w:val="24"/>
        </w:rPr>
        <w:t>пункт</w:t>
      </w:r>
      <w:r w:rsidR="00FF30BC">
        <w:rPr>
          <w:rFonts w:ascii="Myriad Pro" w:hAnsi="Myriad Pro"/>
          <w:sz w:val="24"/>
          <w:szCs w:val="24"/>
        </w:rPr>
        <w:t>е</w:t>
      </w:r>
      <w:r w:rsidR="00FF30BC" w:rsidRPr="00FF30BC">
        <w:rPr>
          <w:rFonts w:ascii="Myriad Pro" w:hAnsi="Myriad Pro"/>
          <w:sz w:val="24"/>
          <w:szCs w:val="24"/>
        </w:rPr>
        <w:t xml:space="preserve"> 4</w:t>
      </w:r>
      <w:r w:rsidR="00FF30BC">
        <w:rPr>
          <w:rFonts w:ascii="Myriad Pro" w:hAnsi="Myriad Pro"/>
          <w:sz w:val="24"/>
          <w:szCs w:val="24"/>
        </w:rPr>
        <w:t xml:space="preserve"> и 5</w:t>
      </w:r>
      <w:r w:rsidR="00FF30BC" w:rsidRPr="00FF30BC">
        <w:rPr>
          <w:rFonts w:ascii="Myriad Pro" w:hAnsi="Myriad Pro"/>
          <w:sz w:val="24"/>
          <w:szCs w:val="24"/>
        </w:rPr>
        <w:t xml:space="preserve"> ФПСАД №16</w:t>
      </w:r>
      <w:r w:rsidR="00FF30BC">
        <w:rPr>
          <w:rFonts w:ascii="Myriad Pro" w:hAnsi="Myriad Pro"/>
          <w:sz w:val="24"/>
          <w:szCs w:val="24"/>
        </w:rPr>
        <w:t xml:space="preserve"> соответственно.</w:t>
      </w:r>
    </w:p>
    <w:p w:rsidR="00FF30BC" w:rsidRDefault="00FF30BC" w:rsidP="00FF30BC">
      <w:pPr>
        <w:pStyle w:val="1"/>
      </w:pPr>
      <w:bookmarkStart w:id="3" w:name="_Toc314129275"/>
      <w:r w:rsidRPr="00FF30BC">
        <w:t>АУДИТОРСКИЕ ДОКАЗАТЕЛЬСТВА</w:t>
      </w:r>
      <w:bookmarkEnd w:id="3"/>
    </w:p>
    <w:p w:rsidR="000E14D3" w:rsidRPr="00FF30BC" w:rsidRDefault="000E14D3" w:rsidP="00E912A9">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 xml:space="preserve">При сборе и анализе доказательств аудитору следует учитывать положения пунктов 6 – 8 ФПСАД №16. </w:t>
      </w:r>
    </w:p>
    <w:p w:rsidR="00FF30BC" w:rsidRDefault="00AA519A" w:rsidP="00E912A9">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При</w:t>
      </w:r>
      <w:r w:rsidR="006A01C3">
        <w:rPr>
          <w:rFonts w:ascii="Myriad Pro" w:hAnsi="Myriad Pro"/>
          <w:sz w:val="24"/>
          <w:szCs w:val="24"/>
        </w:rPr>
        <w:t xml:space="preserve"> </w:t>
      </w:r>
      <w:r>
        <w:rPr>
          <w:rFonts w:ascii="Myriad Pro" w:hAnsi="Myriad Pro"/>
          <w:sz w:val="24"/>
          <w:szCs w:val="24"/>
        </w:rPr>
        <w:t>выполнен</w:t>
      </w:r>
      <w:proofErr w:type="gramStart"/>
      <w:r>
        <w:rPr>
          <w:rFonts w:ascii="Myriad Pro" w:hAnsi="Myriad Pro"/>
          <w:sz w:val="24"/>
          <w:szCs w:val="24"/>
        </w:rPr>
        <w:t>ии</w:t>
      </w:r>
      <w:r w:rsidR="006A01C3" w:rsidRPr="006A01C3">
        <w:rPr>
          <w:rFonts w:ascii="Myriad Pro" w:hAnsi="Myriad Pro"/>
          <w:sz w:val="24"/>
          <w:szCs w:val="24"/>
        </w:rPr>
        <w:t xml:space="preserve"> ау</w:t>
      </w:r>
      <w:proofErr w:type="gramEnd"/>
      <w:r w:rsidR="006A01C3" w:rsidRPr="006A01C3">
        <w:rPr>
          <w:rFonts w:ascii="Myriad Pro" w:hAnsi="Myriad Pro"/>
          <w:sz w:val="24"/>
          <w:szCs w:val="24"/>
        </w:rPr>
        <w:t>диторских процедур проверки по существу</w:t>
      </w:r>
      <w:r>
        <w:rPr>
          <w:rFonts w:ascii="Myriad Pro" w:hAnsi="Myriad Pro"/>
          <w:sz w:val="24"/>
          <w:szCs w:val="24"/>
        </w:rPr>
        <w:t xml:space="preserve"> с использованием аудиторской выборки</w:t>
      </w:r>
      <w:r w:rsidR="00097A90">
        <w:rPr>
          <w:rFonts w:ascii="Myriad Pro" w:hAnsi="Myriad Pro"/>
          <w:sz w:val="24"/>
          <w:szCs w:val="24"/>
        </w:rPr>
        <w:t>,</w:t>
      </w:r>
      <w:r w:rsidR="006A01C3">
        <w:rPr>
          <w:rFonts w:ascii="Myriad Pro" w:hAnsi="Myriad Pro"/>
          <w:sz w:val="24"/>
          <w:szCs w:val="24"/>
        </w:rPr>
        <w:t xml:space="preserve"> </w:t>
      </w:r>
      <w:r w:rsidR="00900527">
        <w:rPr>
          <w:rFonts w:ascii="Myriad Pro" w:hAnsi="Myriad Pro"/>
          <w:sz w:val="24"/>
          <w:szCs w:val="24"/>
        </w:rPr>
        <w:t>аудитору необходимо</w:t>
      </w:r>
      <w:r w:rsidR="006A01C3">
        <w:rPr>
          <w:rFonts w:ascii="Myriad Pro" w:hAnsi="Myriad Pro"/>
          <w:sz w:val="24"/>
          <w:szCs w:val="24"/>
        </w:rPr>
        <w:t xml:space="preserve"> </w:t>
      </w:r>
      <w:r>
        <w:rPr>
          <w:rFonts w:ascii="Myriad Pro" w:hAnsi="Myriad Pro"/>
          <w:sz w:val="24"/>
          <w:szCs w:val="24"/>
        </w:rPr>
        <w:t xml:space="preserve">оценить </w:t>
      </w:r>
      <w:r w:rsidR="00E912A9" w:rsidRPr="00E912A9">
        <w:rPr>
          <w:rFonts w:ascii="Myriad Pro" w:hAnsi="Myriad Pro"/>
          <w:sz w:val="24"/>
          <w:szCs w:val="24"/>
        </w:rPr>
        <w:t>системы бухгалтерского учета и внутреннего контроля</w:t>
      </w:r>
      <w:r w:rsidR="00467743">
        <w:rPr>
          <w:rFonts w:ascii="Myriad Pro" w:hAnsi="Myriad Pro"/>
          <w:sz w:val="24"/>
          <w:szCs w:val="24"/>
        </w:rPr>
        <w:t xml:space="preserve">. Для </w:t>
      </w:r>
      <w:r w:rsidR="00B9351F">
        <w:rPr>
          <w:rFonts w:ascii="Myriad Pro" w:hAnsi="Myriad Pro"/>
          <w:sz w:val="24"/>
          <w:szCs w:val="24"/>
        </w:rPr>
        <w:t xml:space="preserve">такой оценки </w:t>
      </w:r>
      <w:r w:rsidR="00467743">
        <w:rPr>
          <w:rFonts w:ascii="Myriad Pro" w:hAnsi="Myriad Pro"/>
          <w:sz w:val="24"/>
          <w:szCs w:val="24"/>
        </w:rPr>
        <w:t xml:space="preserve">аудитору необходимо провести тест </w:t>
      </w:r>
      <w:r w:rsidR="00E92E1B">
        <w:rPr>
          <w:rFonts w:ascii="Myriad Pro" w:hAnsi="Myriad Pro"/>
          <w:sz w:val="24"/>
          <w:szCs w:val="24"/>
        </w:rPr>
        <w:t>средств контроля</w:t>
      </w:r>
      <w:r w:rsidR="00467743">
        <w:rPr>
          <w:rFonts w:ascii="Myriad Pro" w:hAnsi="Myriad Pro"/>
          <w:sz w:val="24"/>
          <w:szCs w:val="24"/>
        </w:rPr>
        <w:t xml:space="preserve"> </w:t>
      </w:r>
      <w:r w:rsidR="00B9351F">
        <w:rPr>
          <w:rFonts w:ascii="Myriad Pro" w:hAnsi="Myriad Pro"/>
          <w:sz w:val="24"/>
          <w:szCs w:val="24"/>
        </w:rPr>
        <w:t>(</w:t>
      </w:r>
      <w:r w:rsidR="00C323D5" w:rsidRPr="00C323D5">
        <w:rPr>
          <w:rFonts w:ascii="Myriad Pro" w:hAnsi="Myriad Pro"/>
          <w:sz w:val="24"/>
          <w:szCs w:val="24"/>
        </w:rPr>
        <w:t>РД</w:t>
      </w:r>
      <w:r w:rsidR="00FD02D3">
        <w:rPr>
          <w:rFonts w:ascii="Myriad Pro" w:hAnsi="Myriad Pro"/>
          <w:sz w:val="24"/>
          <w:szCs w:val="24"/>
        </w:rPr>
        <w:t xml:space="preserve"> </w:t>
      </w:r>
      <w:r w:rsidR="00621ACC">
        <w:rPr>
          <w:rFonts w:ascii="Myriad Pro" w:hAnsi="Myriad Pro"/>
          <w:sz w:val="24"/>
          <w:szCs w:val="24"/>
          <w:lang w:val="en-US"/>
        </w:rPr>
        <w:t>x</w:t>
      </w:r>
      <w:r w:rsidR="00E92E1B" w:rsidRPr="00621ACC">
        <w:rPr>
          <w:sz w:val="24"/>
          <w:szCs w:val="24"/>
        </w:rPr>
        <w:t>1</w:t>
      </w:r>
      <w:r w:rsidR="00B9351F" w:rsidRPr="00621ACC">
        <w:rPr>
          <w:sz w:val="24"/>
          <w:szCs w:val="24"/>
        </w:rPr>
        <w:t>0</w:t>
      </w:r>
      <w:r w:rsidR="00E92E1B" w:rsidRPr="00621ACC">
        <w:rPr>
          <w:sz w:val="24"/>
          <w:szCs w:val="24"/>
        </w:rPr>
        <w:t>2</w:t>
      </w:r>
      <w:r w:rsidR="00B9351F">
        <w:rPr>
          <w:rFonts w:ascii="Myriad Pro" w:hAnsi="Myriad Pro"/>
          <w:sz w:val="24"/>
          <w:szCs w:val="24"/>
        </w:rPr>
        <w:t>) по каждому из разделов аудита, запланированному к проверке</w:t>
      </w:r>
      <w:r w:rsidR="00FF30BC">
        <w:rPr>
          <w:rFonts w:ascii="Myriad Pro" w:hAnsi="Myriad Pro"/>
          <w:sz w:val="24"/>
          <w:szCs w:val="24"/>
        </w:rPr>
        <w:t>.</w:t>
      </w:r>
    </w:p>
    <w:p w:rsidR="0008162B" w:rsidRPr="0008162B" w:rsidRDefault="0008162B" w:rsidP="00FF30BC">
      <w:pPr>
        <w:pStyle w:val="1"/>
      </w:pPr>
      <w:bookmarkStart w:id="4" w:name="_Toc314129276"/>
      <w:r w:rsidRPr="0008162B">
        <w:lastRenderedPageBreak/>
        <w:t>УЧЕТ РИСКА ПРИ ПОЛУЧЕН</w:t>
      </w:r>
      <w:proofErr w:type="gramStart"/>
      <w:r w:rsidRPr="0008162B">
        <w:t>ИИ АУ</w:t>
      </w:r>
      <w:proofErr w:type="gramEnd"/>
      <w:r w:rsidRPr="0008162B">
        <w:t>ДИТОРСКИХ ДОКАЗАТЕЛЬСТВ</w:t>
      </w:r>
      <w:bookmarkEnd w:id="4"/>
    </w:p>
    <w:p w:rsidR="000E14D3" w:rsidRDefault="0008162B" w:rsidP="000E14D3">
      <w:pPr>
        <w:pStyle w:val="ad"/>
        <w:numPr>
          <w:ilvl w:val="1"/>
          <w:numId w:val="17"/>
        </w:numPr>
        <w:spacing w:after="120"/>
        <w:ind w:left="0" w:firstLine="709"/>
        <w:contextualSpacing w:val="0"/>
        <w:jc w:val="both"/>
        <w:rPr>
          <w:rFonts w:ascii="Myriad Pro" w:hAnsi="Myriad Pro"/>
          <w:sz w:val="24"/>
          <w:szCs w:val="24"/>
        </w:rPr>
      </w:pPr>
      <w:r w:rsidRPr="0008162B">
        <w:rPr>
          <w:rFonts w:ascii="Myriad Pro" w:hAnsi="Myriad Pro"/>
          <w:sz w:val="24"/>
          <w:szCs w:val="24"/>
        </w:rPr>
        <w:t>При получен</w:t>
      </w:r>
      <w:proofErr w:type="gramStart"/>
      <w:r w:rsidRPr="0008162B">
        <w:rPr>
          <w:rFonts w:ascii="Myriad Pro" w:hAnsi="Myriad Pro"/>
          <w:sz w:val="24"/>
          <w:szCs w:val="24"/>
        </w:rPr>
        <w:t>ии ау</w:t>
      </w:r>
      <w:proofErr w:type="gramEnd"/>
      <w:r w:rsidRPr="0008162B">
        <w:rPr>
          <w:rFonts w:ascii="Myriad Pro" w:hAnsi="Myriad Pro"/>
          <w:sz w:val="24"/>
          <w:szCs w:val="24"/>
        </w:rPr>
        <w:t>диторских доказательств аудитор</w:t>
      </w:r>
      <w:r w:rsidR="000E14D3">
        <w:rPr>
          <w:rFonts w:ascii="Myriad Pro" w:hAnsi="Myriad Pro"/>
          <w:sz w:val="24"/>
          <w:szCs w:val="24"/>
        </w:rPr>
        <w:t>у необходимо руководствоваться положениями пунктов 9 – 10 ФПСАД №16.</w:t>
      </w:r>
    </w:p>
    <w:p w:rsidR="000E14D3" w:rsidRDefault="00374417" w:rsidP="000E14D3">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Оценка аудиторского риска (</w:t>
      </w:r>
      <w:r w:rsidR="00C323D5" w:rsidRPr="00C323D5">
        <w:rPr>
          <w:rFonts w:ascii="Myriad Pro" w:hAnsi="Myriad Pro"/>
          <w:sz w:val="24"/>
          <w:szCs w:val="24"/>
        </w:rPr>
        <w:t>РД</w:t>
      </w:r>
      <w:r w:rsidR="00C323D5">
        <w:rPr>
          <w:rFonts w:ascii="Myriad Pro" w:hAnsi="Myriad Pro"/>
          <w:sz w:val="24"/>
          <w:szCs w:val="24"/>
        </w:rPr>
        <w:t xml:space="preserve"> </w:t>
      </w:r>
      <w:r w:rsidR="00E92E1B" w:rsidRPr="00621ACC">
        <w:rPr>
          <w:sz w:val="24"/>
          <w:szCs w:val="24"/>
          <w:lang w:val="en-US"/>
        </w:rPr>
        <w:t>Z</w:t>
      </w:r>
      <w:r w:rsidRPr="00621ACC">
        <w:rPr>
          <w:sz w:val="24"/>
          <w:szCs w:val="24"/>
        </w:rPr>
        <w:t>2</w:t>
      </w:r>
      <w:r w:rsidR="00E92E1B" w:rsidRPr="00621ACC">
        <w:rPr>
          <w:sz w:val="24"/>
          <w:szCs w:val="24"/>
        </w:rPr>
        <w:t>05</w:t>
      </w:r>
      <w:r>
        <w:rPr>
          <w:rFonts w:ascii="Myriad Pro" w:hAnsi="Myriad Pro"/>
          <w:sz w:val="24"/>
          <w:szCs w:val="24"/>
        </w:rPr>
        <w:t>) производится аудитором путем перемножения</w:t>
      </w:r>
      <w:r w:rsidR="004E3268">
        <w:rPr>
          <w:rFonts w:ascii="Myriad Pro" w:hAnsi="Myriad Pro"/>
          <w:sz w:val="24"/>
          <w:szCs w:val="24"/>
        </w:rPr>
        <w:t>, предварительно рассчитанных,</w:t>
      </w:r>
      <w:r>
        <w:rPr>
          <w:rFonts w:ascii="Myriad Pro" w:hAnsi="Myriad Pro"/>
          <w:sz w:val="24"/>
          <w:szCs w:val="24"/>
        </w:rPr>
        <w:t xml:space="preserve"> неотъемлемого риска (</w:t>
      </w:r>
      <w:r w:rsidR="00C323D5" w:rsidRPr="00C323D5">
        <w:rPr>
          <w:rFonts w:ascii="Myriad Pro" w:hAnsi="Myriad Pro"/>
          <w:sz w:val="24"/>
          <w:szCs w:val="24"/>
        </w:rPr>
        <w:t>РД</w:t>
      </w:r>
      <w:r w:rsidR="00C323D5">
        <w:rPr>
          <w:rFonts w:ascii="Myriad Pro" w:hAnsi="Myriad Pro"/>
          <w:sz w:val="24"/>
          <w:szCs w:val="24"/>
        </w:rPr>
        <w:t xml:space="preserve"> </w:t>
      </w:r>
      <w:r w:rsidR="00E92E1B" w:rsidRPr="00621ACC">
        <w:rPr>
          <w:sz w:val="24"/>
          <w:szCs w:val="24"/>
          <w:lang w:val="en-US"/>
        </w:rPr>
        <w:t>Z</w:t>
      </w:r>
      <w:r w:rsidRPr="00621ACC">
        <w:rPr>
          <w:sz w:val="24"/>
          <w:szCs w:val="24"/>
        </w:rPr>
        <w:t>2</w:t>
      </w:r>
      <w:r w:rsidR="00E92E1B" w:rsidRPr="00621ACC">
        <w:rPr>
          <w:sz w:val="24"/>
          <w:szCs w:val="24"/>
        </w:rPr>
        <w:t>02</w:t>
      </w:r>
      <w:r>
        <w:rPr>
          <w:rFonts w:ascii="Myriad Pro" w:hAnsi="Myriad Pro"/>
          <w:sz w:val="24"/>
          <w:szCs w:val="24"/>
        </w:rPr>
        <w:t>) с риском средств контроля</w:t>
      </w:r>
      <w:r w:rsidR="00E92E1B">
        <w:rPr>
          <w:rFonts w:ascii="Myriad Pro" w:hAnsi="Myriad Pro"/>
          <w:sz w:val="24"/>
          <w:szCs w:val="24"/>
        </w:rPr>
        <w:t xml:space="preserve"> (</w:t>
      </w:r>
      <w:r w:rsidR="00E92E1B" w:rsidRPr="00C323D5">
        <w:rPr>
          <w:rFonts w:ascii="Myriad Pro" w:hAnsi="Myriad Pro"/>
          <w:sz w:val="24"/>
          <w:szCs w:val="24"/>
        </w:rPr>
        <w:t>РД</w:t>
      </w:r>
      <w:r w:rsidR="00E92E1B">
        <w:rPr>
          <w:rFonts w:ascii="Myriad Pro" w:hAnsi="Myriad Pro"/>
          <w:sz w:val="24"/>
          <w:szCs w:val="24"/>
        </w:rPr>
        <w:t xml:space="preserve"> </w:t>
      </w:r>
      <w:r w:rsidR="00E92E1B" w:rsidRPr="00621ACC">
        <w:rPr>
          <w:sz w:val="24"/>
          <w:szCs w:val="24"/>
          <w:lang w:val="en-US"/>
        </w:rPr>
        <w:t>Z</w:t>
      </w:r>
      <w:r w:rsidR="00E92E1B" w:rsidRPr="00621ACC">
        <w:rPr>
          <w:sz w:val="24"/>
          <w:szCs w:val="24"/>
        </w:rPr>
        <w:t>203</w:t>
      </w:r>
      <w:r w:rsidR="00E92E1B">
        <w:rPr>
          <w:rFonts w:ascii="Myriad Pro" w:hAnsi="Myriad Pro"/>
          <w:sz w:val="24"/>
          <w:szCs w:val="24"/>
        </w:rPr>
        <w:t xml:space="preserve">) </w:t>
      </w:r>
      <w:r>
        <w:rPr>
          <w:rFonts w:ascii="Myriad Pro" w:hAnsi="Myriad Pro"/>
          <w:sz w:val="24"/>
          <w:szCs w:val="24"/>
        </w:rPr>
        <w:t xml:space="preserve"> и</w:t>
      </w:r>
      <w:r w:rsidR="00E92E1B">
        <w:rPr>
          <w:rFonts w:ascii="Myriad Pro" w:hAnsi="Myriad Pro"/>
          <w:sz w:val="24"/>
          <w:szCs w:val="24"/>
        </w:rPr>
        <w:t xml:space="preserve"> риском</w:t>
      </w:r>
      <w:r>
        <w:rPr>
          <w:rFonts w:ascii="Myriad Pro" w:hAnsi="Myriad Pro"/>
          <w:sz w:val="24"/>
          <w:szCs w:val="24"/>
        </w:rPr>
        <w:t xml:space="preserve"> не</w:t>
      </w:r>
      <w:r w:rsidR="00E92E1B">
        <w:rPr>
          <w:rFonts w:ascii="Myriad Pro" w:hAnsi="Myriad Pro"/>
          <w:sz w:val="24"/>
          <w:szCs w:val="24"/>
        </w:rPr>
        <w:t xml:space="preserve"> </w:t>
      </w:r>
      <w:r>
        <w:rPr>
          <w:rFonts w:ascii="Myriad Pro" w:hAnsi="Myriad Pro"/>
          <w:sz w:val="24"/>
          <w:szCs w:val="24"/>
        </w:rPr>
        <w:t>об</w:t>
      </w:r>
      <w:r w:rsidR="00CB03F2">
        <w:rPr>
          <w:rFonts w:ascii="Myriad Pro" w:hAnsi="Myriad Pro"/>
          <w:sz w:val="24"/>
          <w:szCs w:val="24"/>
        </w:rPr>
        <w:t>н</w:t>
      </w:r>
      <w:r>
        <w:rPr>
          <w:rFonts w:ascii="Myriad Pro" w:hAnsi="Myriad Pro"/>
          <w:sz w:val="24"/>
          <w:szCs w:val="24"/>
        </w:rPr>
        <w:t>а</w:t>
      </w:r>
      <w:r w:rsidR="00CB03F2">
        <w:rPr>
          <w:rFonts w:ascii="Myriad Pro" w:hAnsi="Myriad Pro"/>
          <w:sz w:val="24"/>
          <w:szCs w:val="24"/>
        </w:rPr>
        <w:t>р</w:t>
      </w:r>
      <w:r>
        <w:rPr>
          <w:rFonts w:ascii="Myriad Pro" w:hAnsi="Myriad Pro"/>
          <w:sz w:val="24"/>
          <w:szCs w:val="24"/>
        </w:rPr>
        <w:t>ужения (</w:t>
      </w:r>
      <w:r w:rsidR="00C323D5" w:rsidRPr="00C323D5">
        <w:rPr>
          <w:rFonts w:ascii="Myriad Pro" w:hAnsi="Myriad Pro"/>
          <w:sz w:val="24"/>
          <w:szCs w:val="24"/>
        </w:rPr>
        <w:t>РД</w:t>
      </w:r>
      <w:r w:rsidR="004E3268">
        <w:rPr>
          <w:rFonts w:ascii="Myriad Pro" w:hAnsi="Myriad Pro"/>
          <w:sz w:val="24"/>
          <w:szCs w:val="24"/>
        </w:rPr>
        <w:t xml:space="preserve"> </w:t>
      </w:r>
      <w:r w:rsidR="00E92E1B" w:rsidRPr="00621ACC">
        <w:rPr>
          <w:sz w:val="24"/>
          <w:szCs w:val="24"/>
          <w:lang w:val="en-US"/>
        </w:rPr>
        <w:t>Z</w:t>
      </w:r>
      <w:r w:rsidR="004E3268" w:rsidRPr="00621ACC">
        <w:rPr>
          <w:sz w:val="24"/>
          <w:szCs w:val="24"/>
        </w:rPr>
        <w:t>2</w:t>
      </w:r>
      <w:r w:rsidR="00E92E1B" w:rsidRPr="00621ACC">
        <w:rPr>
          <w:sz w:val="24"/>
          <w:szCs w:val="24"/>
        </w:rPr>
        <w:t>04</w:t>
      </w:r>
      <w:r w:rsidR="004E3268">
        <w:rPr>
          <w:rFonts w:ascii="Myriad Pro" w:hAnsi="Myriad Pro"/>
          <w:sz w:val="24"/>
          <w:szCs w:val="24"/>
        </w:rPr>
        <w:t>).</w:t>
      </w:r>
    </w:p>
    <w:p w:rsidR="0008162B" w:rsidRPr="00641965" w:rsidRDefault="0008162B" w:rsidP="00860379">
      <w:pPr>
        <w:pStyle w:val="1"/>
      </w:pPr>
      <w:bookmarkStart w:id="5" w:name="_Toc314129277"/>
      <w:r w:rsidRPr="00641965">
        <w:t>ОПРЕДЕЛЕНИЕ МЕТОДА ОТБОРА ЭЛЕМЕНТОВ</w:t>
      </w:r>
      <w:bookmarkEnd w:id="5"/>
    </w:p>
    <w:p w:rsidR="004E3268" w:rsidRDefault="004A3E39" w:rsidP="004E3268">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При выборе метода или сочетания методов отбора элементов а</w:t>
      </w:r>
      <w:r w:rsidR="004E3268" w:rsidRPr="004E3268">
        <w:rPr>
          <w:rFonts w:ascii="Myriad Pro" w:hAnsi="Myriad Pro"/>
          <w:sz w:val="24"/>
          <w:szCs w:val="24"/>
        </w:rPr>
        <w:t>удитор</w:t>
      </w:r>
      <w:r>
        <w:rPr>
          <w:rFonts w:ascii="Myriad Pro" w:hAnsi="Myriad Pro"/>
          <w:sz w:val="24"/>
          <w:szCs w:val="24"/>
        </w:rPr>
        <w:t xml:space="preserve"> должен руководствоваться требованиями пунктов 12 – 17 ФПСАД №16</w:t>
      </w:r>
      <w:r w:rsidR="004E3268" w:rsidRPr="004E3268">
        <w:rPr>
          <w:rFonts w:ascii="Myriad Pro" w:hAnsi="Myriad Pro"/>
          <w:sz w:val="24"/>
          <w:szCs w:val="24"/>
        </w:rPr>
        <w:t>, а также своим профессиональным суждением.</w:t>
      </w:r>
    </w:p>
    <w:p w:rsidR="004E3268" w:rsidRPr="004E3268" w:rsidRDefault="004E3268" w:rsidP="004E3268">
      <w:pPr>
        <w:pStyle w:val="ad"/>
        <w:numPr>
          <w:ilvl w:val="1"/>
          <w:numId w:val="17"/>
        </w:numPr>
        <w:spacing w:after="120"/>
        <w:ind w:left="0" w:firstLine="709"/>
        <w:contextualSpacing w:val="0"/>
        <w:jc w:val="both"/>
        <w:rPr>
          <w:rFonts w:ascii="Myriad Pro" w:hAnsi="Myriad Pro"/>
          <w:sz w:val="24"/>
          <w:szCs w:val="24"/>
        </w:rPr>
      </w:pPr>
      <w:r w:rsidRPr="004E3268">
        <w:rPr>
          <w:rFonts w:ascii="Myriad Pro" w:hAnsi="Myriad Pro"/>
          <w:sz w:val="24"/>
          <w:szCs w:val="24"/>
        </w:rPr>
        <w:t>Решение о проведении сплошной проверки генеральной совокупности или группы однотипных операций (страты в составе данной генеральной совокупности) принимается, если:</w:t>
      </w:r>
    </w:p>
    <w:p w:rsidR="002C6747" w:rsidRDefault="004E3268" w:rsidP="002C6747">
      <w:pPr>
        <w:pStyle w:val="ad"/>
        <w:numPr>
          <w:ilvl w:val="0"/>
          <w:numId w:val="15"/>
        </w:numPr>
        <w:spacing w:after="120"/>
        <w:ind w:left="1134" w:hanging="425"/>
        <w:contextualSpacing w:val="0"/>
        <w:jc w:val="both"/>
        <w:rPr>
          <w:rFonts w:ascii="Myriad Pro" w:hAnsi="Myriad Pro"/>
          <w:sz w:val="24"/>
          <w:szCs w:val="24"/>
        </w:rPr>
      </w:pPr>
      <w:r w:rsidRPr="004E3268">
        <w:rPr>
          <w:rFonts w:ascii="Myriad Pro" w:hAnsi="Myriad Pro"/>
          <w:sz w:val="24"/>
          <w:szCs w:val="24"/>
        </w:rPr>
        <w:t>генеральная совокупность или страта состоит из небольшого числа элементов большой стоимости;</w:t>
      </w:r>
    </w:p>
    <w:p w:rsidR="002C6747" w:rsidRDefault="004E3268" w:rsidP="002C6747">
      <w:pPr>
        <w:pStyle w:val="ad"/>
        <w:numPr>
          <w:ilvl w:val="0"/>
          <w:numId w:val="15"/>
        </w:numPr>
        <w:spacing w:after="120"/>
        <w:ind w:left="1134" w:hanging="425"/>
        <w:contextualSpacing w:val="0"/>
        <w:jc w:val="both"/>
        <w:rPr>
          <w:rFonts w:ascii="Myriad Pro" w:hAnsi="Myriad Pro"/>
          <w:sz w:val="24"/>
          <w:szCs w:val="24"/>
        </w:rPr>
      </w:pPr>
      <w:r w:rsidRPr="002C6747">
        <w:rPr>
          <w:rFonts w:ascii="Myriad Pro" w:hAnsi="Myriad Pro"/>
          <w:sz w:val="24"/>
          <w:szCs w:val="24"/>
        </w:rPr>
        <w:t>аудиторский риск является высоким, а другие средства не позволяют получить достаточные надлежащие аудиторские доказательства;</w:t>
      </w:r>
    </w:p>
    <w:p w:rsidR="004E3268" w:rsidRPr="002C6747" w:rsidRDefault="004E3268" w:rsidP="002C6747">
      <w:pPr>
        <w:pStyle w:val="ad"/>
        <w:numPr>
          <w:ilvl w:val="0"/>
          <w:numId w:val="15"/>
        </w:numPr>
        <w:spacing w:after="120"/>
        <w:ind w:left="1134" w:hanging="425"/>
        <w:contextualSpacing w:val="0"/>
        <w:jc w:val="both"/>
        <w:rPr>
          <w:rFonts w:ascii="Myriad Pro" w:hAnsi="Myriad Pro"/>
          <w:sz w:val="24"/>
          <w:szCs w:val="24"/>
        </w:rPr>
      </w:pPr>
      <w:r w:rsidRPr="002C6747">
        <w:rPr>
          <w:rFonts w:ascii="Myriad Pro" w:hAnsi="Myriad Pro"/>
          <w:sz w:val="24"/>
          <w:szCs w:val="24"/>
        </w:rPr>
        <w:t>генеральную совокупность составляет небольшое число операций большой стоимости, отраженных типовыми бухгалтерскими проводками в стандартной компьютерной программе по бухгалтерскому учету, используемой аудируемым лицом, что делает возможным проведение сплошной проверки в установленный для проведения аудита период времени.</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Проведение выборочной проверки аудитором эффективно, если:</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proofErr w:type="gramStart"/>
      <w:r w:rsidRPr="00726C49">
        <w:rPr>
          <w:rFonts w:ascii="Myriad Pro" w:hAnsi="Myriad Pro"/>
          <w:sz w:val="24"/>
          <w:szCs w:val="24"/>
        </w:rPr>
        <w:t>время, затрачиваемое на сплошную проверку, и стоимость сплошной проверки слишком велики;</w:t>
      </w:r>
      <w:proofErr w:type="gramEnd"/>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ошибки носят случайный, а не методологический характер;</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данные бухгалтерского учета в целом достоверно отражают хозяйственные операции.</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Выборки формируются с использованием следующих методов отбора:</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отобрать специфические (определенные) элементы;</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отобрать отдельные элементы.</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Отбираемые специфические элементы должны включать:</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lastRenderedPageBreak/>
        <w:t>элементы наибольшей стоимости (элементы, превышающие определенную величину);</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ключевые элементы (элементы, обладающие какой-либо общей характеристикой).</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В качестве элементов наибольшей величины рассматриваются элементы, превышающие уровень точности равный 75% от уровня с</w:t>
      </w:r>
      <w:r w:rsidR="00960F8E">
        <w:rPr>
          <w:rFonts w:ascii="Myriad Pro" w:hAnsi="Myriad Pro"/>
          <w:sz w:val="24"/>
          <w:szCs w:val="24"/>
        </w:rPr>
        <w:t>ущественности</w:t>
      </w:r>
      <w:r w:rsidRPr="00726C49">
        <w:rPr>
          <w:rFonts w:ascii="Myriad Pro" w:hAnsi="Myriad Pro"/>
          <w:sz w:val="24"/>
          <w:szCs w:val="24"/>
        </w:rPr>
        <w:t>.</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В качестве ключевых элементов могут рассматриваться:</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операции, связанные с наличием/определением оценочных значений или суждений;</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 xml:space="preserve">крупные или нетипичные операции в конце периода составления отчетности (перед концом отчетного года или в самом начале года, следующего </w:t>
      </w:r>
      <w:proofErr w:type="gramStart"/>
      <w:r w:rsidRPr="00726C49">
        <w:rPr>
          <w:rFonts w:ascii="Myriad Pro" w:hAnsi="Myriad Pro"/>
          <w:sz w:val="24"/>
          <w:szCs w:val="24"/>
        </w:rPr>
        <w:t>за</w:t>
      </w:r>
      <w:proofErr w:type="gramEnd"/>
      <w:r w:rsidRPr="00726C49">
        <w:rPr>
          <w:rFonts w:ascii="Myriad Pro" w:hAnsi="Myriad Pro"/>
          <w:sz w:val="24"/>
          <w:szCs w:val="24"/>
        </w:rPr>
        <w:t xml:space="preserve"> отчетным);</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операции, связанные с особым характером отражения в учете или особым режимом правового регулирования;</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операции, связанные с большой степенью вовлеченности менеджмента (со связанными сторонами);</w:t>
      </w:r>
    </w:p>
    <w:p w:rsidR="004E3268" w:rsidRPr="00726C49" w:rsidRDefault="004E3268" w:rsidP="002C6747">
      <w:pPr>
        <w:pStyle w:val="ad"/>
        <w:numPr>
          <w:ilvl w:val="0"/>
          <w:numId w:val="15"/>
        </w:numPr>
        <w:spacing w:after="120"/>
        <w:ind w:left="1134" w:hanging="425"/>
        <w:contextualSpacing w:val="0"/>
        <w:jc w:val="both"/>
        <w:rPr>
          <w:rFonts w:ascii="Myriad Pro" w:hAnsi="Myriad Pro"/>
          <w:sz w:val="24"/>
          <w:szCs w:val="24"/>
        </w:rPr>
      </w:pPr>
      <w:r w:rsidRPr="00726C49">
        <w:rPr>
          <w:rFonts w:ascii="Myriad Pro" w:hAnsi="Myriad Pro"/>
          <w:sz w:val="24"/>
          <w:szCs w:val="24"/>
        </w:rPr>
        <w:t>иные крупные или нетипичные операции.</w:t>
      </w:r>
    </w:p>
    <w:p w:rsidR="004E3268" w:rsidRPr="00726C49" w:rsidRDefault="004E3268" w:rsidP="00726C49">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 xml:space="preserve">Ключевые элементы и элементы наибольшей стоимости проверяются сплошным способом. </w:t>
      </w:r>
      <w:proofErr w:type="gramStart"/>
      <w:r w:rsidRPr="00726C49">
        <w:rPr>
          <w:rFonts w:ascii="Myriad Pro" w:hAnsi="Myriad Pro"/>
          <w:sz w:val="24"/>
          <w:szCs w:val="24"/>
        </w:rPr>
        <w:t xml:space="preserve">Если же количество отобранных аудитором элементов наибольшей стоимости и (или) ключевых элементов слишком велико (например, более 100 по каждой из категорий), целесообразно провести дальнейшую стратификацию, т.е. выделить элементы такой категории в отдельную </w:t>
      </w:r>
      <w:proofErr w:type="spellStart"/>
      <w:r w:rsidRPr="00726C49">
        <w:rPr>
          <w:rFonts w:ascii="Myriad Pro" w:hAnsi="Myriad Pro"/>
          <w:sz w:val="24"/>
          <w:szCs w:val="24"/>
        </w:rPr>
        <w:t>подсовокупность</w:t>
      </w:r>
      <w:proofErr w:type="spellEnd"/>
      <w:r w:rsidRPr="00726C49">
        <w:rPr>
          <w:rFonts w:ascii="Myriad Pro" w:hAnsi="Myriad Pro"/>
          <w:sz w:val="24"/>
          <w:szCs w:val="24"/>
        </w:rPr>
        <w:t xml:space="preserve"> и проводить в отношении такой </w:t>
      </w:r>
      <w:proofErr w:type="spellStart"/>
      <w:r w:rsidRPr="00726C49">
        <w:rPr>
          <w:rFonts w:ascii="Myriad Pro" w:hAnsi="Myriad Pro"/>
          <w:sz w:val="24"/>
          <w:szCs w:val="24"/>
        </w:rPr>
        <w:t>подсовокупности</w:t>
      </w:r>
      <w:proofErr w:type="spellEnd"/>
      <w:r w:rsidRPr="00726C49">
        <w:rPr>
          <w:rFonts w:ascii="Myriad Pro" w:hAnsi="Myriad Pro"/>
          <w:sz w:val="24"/>
          <w:szCs w:val="24"/>
        </w:rPr>
        <w:t xml:space="preserve"> самостоятельную проверку.</w:t>
      </w:r>
      <w:proofErr w:type="gramEnd"/>
    </w:p>
    <w:p w:rsidR="004E3268" w:rsidRDefault="004E3268" w:rsidP="004E3268">
      <w:pPr>
        <w:pStyle w:val="ad"/>
        <w:numPr>
          <w:ilvl w:val="1"/>
          <w:numId w:val="17"/>
        </w:numPr>
        <w:spacing w:after="120"/>
        <w:ind w:left="0" w:firstLine="709"/>
        <w:contextualSpacing w:val="0"/>
        <w:jc w:val="both"/>
        <w:rPr>
          <w:rFonts w:ascii="Myriad Pro" w:hAnsi="Myriad Pro"/>
          <w:sz w:val="24"/>
          <w:szCs w:val="24"/>
        </w:rPr>
      </w:pPr>
      <w:r w:rsidRPr="00726C49">
        <w:rPr>
          <w:rFonts w:ascii="Myriad Pro" w:hAnsi="Myriad Pro"/>
          <w:sz w:val="24"/>
          <w:szCs w:val="24"/>
        </w:rPr>
        <w:t>После того, как отобраны элементы наибольшей стоимости и ключевые элементы, проверяемые сплошным способом, аудитор должен рассмотреть оставшуюся часть генеральной совокупности и, в случае ее существенности, провести ее выборочную проверку на основании статистической или нестатистической выборки. Существенность оставшейся совокупности оценивается в соответствии с аудиторским мнением.</w:t>
      </w:r>
    </w:p>
    <w:p w:rsidR="00463E24" w:rsidRPr="00726C49" w:rsidRDefault="00463E24" w:rsidP="00463E24">
      <w:pPr>
        <w:pStyle w:val="ad"/>
        <w:numPr>
          <w:ilvl w:val="1"/>
          <w:numId w:val="17"/>
        </w:numPr>
        <w:spacing w:after="120"/>
        <w:ind w:left="0" w:firstLine="709"/>
        <w:contextualSpacing w:val="0"/>
        <w:jc w:val="both"/>
        <w:rPr>
          <w:rFonts w:ascii="Myriad Pro" w:hAnsi="Myriad Pro"/>
          <w:sz w:val="24"/>
          <w:szCs w:val="24"/>
        </w:rPr>
      </w:pPr>
      <w:r w:rsidRPr="00463E24">
        <w:rPr>
          <w:rFonts w:ascii="Myriad Pro" w:hAnsi="Myriad Pro"/>
          <w:sz w:val="24"/>
          <w:szCs w:val="24"/>
        </w:rPr>
        <w:t>Решение об использовании статистического или нестатистического подхода к выборочной проверке является предметом профессионального суждения аудитора</w:t>
      </w:r>
      <w:r>
        <w:rPr>
          <w:rFonts w:ascii="Myriad Pro" w:hAnsi="Myriad Pro"/>
          <w:sz w:val="24"/>
          <w:szCs w:val="24"/>
        </w:rPr>
        <w:t>.</w:t>
      </w:r>
      <w:r w:rsidRPr="00463E24">
        <w:rPr>
          <w:rFonts w:ascii="Myriad Pro" w:hAnsi="Myriad Pro"/>
          <w:sz w:val="24"/>
          <w:szCs w:val="24"/>
        </w:rPr>
        <w:t xml:space="preserve"> </w:t>
      </w:r>
      <w:r>
        <w:rPr>
          <w:rFonts w:ascii="Myriad Pro" w:hAnsi="Myriad Pro"/>
          <w:sz w:val="24"/>
          <w:szCs w:val="24"/>
        </w:rPr>
        <w:t>При этом аудитору следует учитывать положения пунктов 18 – 20 ФПСАД №16.</w:t>
      </w:r>
    </w:p>
    <w:p w:rsidR="0008162B" w:rsidRPr="0008162B" w:rsidRDefault="0008162B" w:rsidP="00860379">
      <w:pPr>
        <w:pStyle w:val="1"/>
      </w:pPr>
      <w:bookmarkStart w:id="6" w:name="_Toc314129278"/>
      <w:r w:rsidRPr="0008162B">
        <w:t>ПОСТРОЕНИЕ ВЫБО</w:t>
      </w:r>
      <w:r w:rsidR="00391125">
        <w:t>РКИ</w:t>
      </w:r>
      <w:bookmarkEnd w:id="6"/>
    </w:p>
    <w:p w:rsidR="00597B70" w:rsidRDefault="0008162B" w:rsidP="00597B70">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Для построения выборочной совокупности аудитор</w:t>
      </w:r>
      <w:r w:rsidR="00C1288E">
        <w:rPr>
          <w:rFonts w:ascii="Myriad Pro" w:hAnsi="Myriad Pro"/>
          <w:sz w:val="24"/>
          <w:szCs w:val="24"/>
        </w:rPr>
        <w:t>,</w:t>
      </w:r>
      <w:r w:rsidRPr="00597B70">
        <w:rPr>
          <w:rFonts w:ascii="Myriad Pro" w:hAnsi="Myriad Pro"/>
          <w:sz w:val="24"/>
          <w:szCs w:val="24"/>
        </w:rPr>
        <w:t xml:space="preserve"> </w:t>
      </w:r>
      <w:r w:rsidR="00C1288E">
        <w:rPr>
          <w:rFonts w:ascii="Myriad Pro" w:hAnsi="Myriad Pro"/>
          <w:sz w:val="24"/>
          <w:szCs w:val="24"/>
        </w:rPr>
        <w:t xml:space="preserve">с учетом требований пунктов 21 – 23 ФПСАД №16, </w:t>
      </w:r>
      <w:r w:rsidRPr="00597B70">
        <w:rPr>
          <w:rFonts w:ascii="Myriad Pro" w:hAnsi="Myriad Pro"/>
          <w:sz w:val="24"/>
          <w:szCs w:val="24"/>
        </w:rPr>
        <w:t xml:space="preserve">определяет порядок проверки конкретного </w:t>
      </w:r>
      <w:r w:rsidRPr="00597B70">
        <w:rPr>
          <w:rFonts w:ascii="Myriad Pro" w:hAnsi="Myriad Pro"/>
          <w:sz w:val="24"/>
          <w:szCs w:val="24"/>
        </w:rPr>
        <w:lastRenderedPageBreak/>
        <w:t>раздела бухгалтерской отчетности</w:t>
      </w:r>
      <w:r w:rsidR="001F35F6">
        <w:rPr>
          <w:rFonts w:ascii="Myriad Pro" w:hAnsi="Myriad Pro"/>
          <w:sz w:val="24"/>
          <w:szCs w:val="24"/>
        </w:rPr>
        <w:t xml:space="preserve"> </w:t>
      </w:r>
      <w:r w:rsidR="00CB7789">
        <w:rPr>
          <w:rFonts w:ascii="Myriad Pro" w:hAnsi="Myriad Pro"/>
          <w:sz w:val="24"/>
          <w:szCs w:val="24"/>
        </w:rPr>
        <w:t xml:space="preserve">- </w:t>
      </w:r>
      <w:r w:rsidRPr="00597B70">
        <w:rPr>
          <w:rFonts w:ascii="Myriad Pro" w:hAnsi="Myriad Pro"/>
          <w:sz w:val="24"/>
          <w:szCs w:val="24"/>
        </w:rPr>
        <w:t>проверяемую совокупность, из которой будет сделана выборка, и объем выборки</w:t>
      </w:r>
      <w:r w:rsidR="00116964">
        <w:rPr>
          <w:rFonts w:ascii="Myriad Pro" w:hAnsi="Myriad Pro"/>
          <w:sz w:val="24"/>
          <w:szCs w:val="24"/>
        </w:rPr>
        <w:t xml:space="preserve"> (РД </w:t>
      </w:r>
      <w:r w:rsidR="00621ACC">
        <w:rPr>
          <w:rFonts w:ascii="Myriad Pro" w:hAnsi="Myriad Pro"/>
          <w:sz w:val="24"/>
          <w:szCs w:val="24"/>
          <w:lang w:val="en-US"/>
        </w:rPr>
        <w:t>x</w:t>
      </w:r>
      <w:r w:rsidR="00CB7789" w:rsidRPr="00621ACC">
        <w:rPr>
          <w:sz w:val="24"/>
          <w:szCs w:val="24"/>
        </w:rPr>
        <w:t xml:space="preserve">135, </w:t>
      </w:r>
      <w:r w:rsidR="00621ACC">
        <w:rPr>
          <w:sz w:val="24"/>
          <w:szCs w:val="24"/>
          <w:lang w:val="en-US"/>
        </w:rPr>
        <w:t>x</w:t>
      </w:r>
      <w:r w:rsidR="00CB7789" w:rsidRPr="00621ACC">
        <w:rPr>
          <w:sz w:val="24"/>
          <w:szCs w:val="24"/>
        </w:rPr>
        <w:t>136</w:t>
      </w:r>
      <w:r w:rsidR="00116964">
        <w:rPr>
          <w:rFonts w:ascii="Myriad Pro" w:hAnsi="Myriad Pro"/>
          <w:sz w:val="24"/>
          <w:szCs w:val="24"/>
        </w:rPr>
        <w:t>)</w:t>
      </w:r>
      <w:r w:rsidRPr="00597B70">
        <w:rPr>
          <w:rFonts w:ascii="Myriad Pro" w:hAnsi="Myriad Pro"/>
          <w:sz w:val="24"/>
          <w:szCs w:val="24"/>
        </w:rPr>
        <w:t>.</w:t>
      </w:r>
    </w:p>
    <w:p w:rsidR="00597B70" w:rsidRDefault="0008162B" w:rsidP="00597B70">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 xml:space="preserve">При выборе </w:t>
      </w:r>
      <w:proofErr w:type="gramStart"/>
      <w:r w:rsidRPr="00597B70">
        <w:rPr>
          <w:rFonts w:ascii="Myriad Pro" w:hAnsi="Myriad Pro"/>
          <w:sz w:val="24"/>
          <w:szCs w:val="24"/>
        </w:rPr>
        <w:t>порядка проведения проверки конкретного раздела бухгалтерской отчетности</w:t>
      </w:r>
      <w:proofErr w:type="gramEnd"/>
      <w:r w:rsidRPr="00597B70">
        <w:rPr>
          <w:rFonts w:ascii="Myriad Pro" w:hAnsi="Myriad Pro"/>
          <w:sz w:val="24"/>
          <w:szCs w:val="24"/>
        </w:rPr>
        <w:t xml:space="preserve"> аудитор должен определить главные цели проверки и аудиторские процедуры, позволяющие достичь эти цели, а также ошибки, возможные при проведении этого процесса. Немаловажный аспект - оценка необходимых доказательств, которые ему требуется собрать, чтобы на их основе установить совокупность рассматриваемых данных.</w:t>
      </w:r>
    </w:p>
    <w:p w:rsidR="00F06A0B" w:rsidRPr="00F06A0B" w:rsidRDefault="0008162B" w:rsidP="00F06A0B">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Определённая  аудитором  совокупность должна соответствовать целям аудита и состоять из набора единиц, которые могут быть идентифицированы определенным образом.</w:t>
      </w:r>
      <w:r w:rsidR="00F06A0B">
        <w:rPr>
          <w:rFonts w:ascii="Myriad Pro" w:hAnsi="Myriad Pro"/>
          <w:sz w:val="24"/>
          <w:szCs w:val="24"/>
        </w:rPr>
        <w:t xml:space="preserve"> </w:t>
      </w:r>
      <w:r w:rsidR="00F06A0B" w:rsidRPr="00F06A0B">
        <w:rPr>
          <w:rFonts w:ascii="Myriad Pro" w:hAnsi="Myriad Pro"/>
          <w:sz w:val="24"/>
          <w:szCs w:val="24"/>
        </w:rPr>
        <w:t>При этом аудитору следует учитывать положения пункта 24 ФПСАД №16.</w:t>
      </w:r>
    </w:p>
    <w:p w:rsidR="00597B70" w:rsidRDefault="0008162B" w:rsidP="00597B70">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 xml:space="preserve">Анализ характера искомых аудиторских доказательств и возможных условий, связанных с ошибками, или других характеристик, касающихся таких аудиторских доказательств, поможет аудитору определить, что именно составляет </w:t>
      </w:r>
      <w:r w:rsidR="00C1288E" w:rsidRPr="00597B70">
        <w:rPr>
          <w:rFonts w:ascii="Myriad Pro" w:hAnsi="Myriad Pro"/>
          <w:sz w:val="24"/>
          <w:szCs w:val="24"/>
        </w:rPr>
        <w:t>ошибку,</w:t>
      </w:r>
      <w:r w:rsidRPr="00597B70">
        <w:rPr>
          <w:rFonts w:ascii="Myriad Pro" w:hAnsi="Myriad Pro"/>
          <w:sz w:val="24"/>
          <w:szCs w:val="24"/>
        </w:rPr>
        <w:t xml:space="preserve"> и какая генеральная совокупность должна быть использована для выборочной проверки.</w:t>
      </w:r>
      <w:r w:rsidR="00F06A0B">
        <w:rPr>
          <w:rFonts w:ascii="Myriad Pro" w:hAnsi="Myriad Pro"/>
          <w:sz w:val="24"/>
          <w:szCs w:val="24"/>
        </w:rPr>
        <w:t xml:space="preserve"> Такой анализ необходимо </w:t>
      </w:r>
      <w:r w:rsidR="00116964">
        <w:rPr>
          <w:rFonts w:ascii="Myriad Pro" w:hAnsi="Myriad Pro"/>
          <w:sz w:val="24"/>
          <w:szCs w:val="24"/>
        </w:rPr>
        <w:t>проводить,</w:t>
      </w:r>
      <w:r w:rsidR="00F06A0B">
        <w:rPr>
          <w:rFonts w:ascii="Myriad Pro" w:hAnsi="Myriad Pro"/>
          <w:sz w:val="24"/>
          <w:szCs w:val="24"/>
        </w:rPr>
        <w:t xml:space="preserve"> </w:t>
      </w:r>
      <w:r w:rsidR="00116964">
        <w:rPr>
          <w:rFonts w:ascii="Myriad Pro" w:hAnsi="Myriad Pro"/>
          <w:sz w:val="24"/>
          <w:szCs w:val="24"/>
        </w:rPr>
        <w:t xml:space="preserve">в том числе и </w:t>
      </w:r>
      <w:r w:rsidR="00F06A0B">
        <w:rPr>
          <w:rFonts w:ascii="Myriad Pro" w:hAnsi="Myriad Pro"/>
          <w:sz w:val="24"/>
          <w:szCs w:val="24"/>
        </w:rPr>
        <w:t>с учетом требований пункта 25 ФПСАД №16.</w:t>
      </w:r>
    </w:p>
    <w:p w:rsidR="00C1288E" w:rsidRDefault="0008162B" w:rsidP="00597B70">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При проведен</w:t>
      </w:r>
      <w:proofErr w:type="gramStart"/>
      <w:r w:rsidRPr="00597B70">
        <w:rPr>
          <w:rFonts w:ascii="Myriad Pro" w:hAnsi="Myriad Pro"/>
          <w:sz w:val="24"/>
          <w:szCs w:val="24"/>
        </w:rPr>
        <w:t>ии ау</w:t>
      </w:r>
      <w:proofErr w:type="gramEnd"/>
      <w:r w:rsidRPr="00597B70">
        <w:rPr>
          <w:rFonts w:ascii="Myriad Pro" w:hAnsi="Myriad Pro"/>
          <w:sz w:val="24"/>
          <w:szCs w:val="24"/>
        </w:rPr>
        <w:t>диторских процедур по существу, в особенности при тестировании на предмет завышения величин, нередко оказывается эффективным определить элементы выборки как отдельные показатели в денежном выражении (например, рубли), которые составляют обороты по счету бухгалтерского учета или группу однотипных операций. Выбрав отдельные конкретные показатели в денежном выражении из генеральной совокупности (например, сумму дебиторской задолженности), аудитор затем исследует конкретные элементы (например, отдельные обороты по счету бухгалтерского учета), которые содержат такие п</w:t>
      </w:r>
      <w:r w:rsidR="00C1288E">
        <w:rPr>
          <w:rFonts w:ascii="Myriad Pro" w:hAnsi="Myriad Pro"/>
          <w:sz w:val="24"/>
          <w:szCs w:val="24"/>
        </w:rPr>
        <w:t>оказатели в денежном выражении.</w:t>
      </w:r>
    </w:p>
    <w:p w:rsidR="00597B70" w:rsidRDefault="0008162B" w:rsidP="00C1288E">
      <w:pPr>
        <w:pStyle w:val="ad"/>
        <w:ind w:left="0" w:firstLine="709"/>
        <w:contextualSpacing w:val="0"/>
        <w:jc w:val="both"/>
        <w:rPr>
          <w:rFonts w:ascii="Myriad Pro" w:hAnsi="Myriad Pro"/>
          <w:sz w:val="24"/>
          <w:szCs w:val="24"/>
        </w:rPr>
      </w:pPr>
      <w:r w:rsidRPr="00597B70">
        <w:rPr>
          <w:rFonts w:ascii="Myriad Pro" w:hAnsi="Myriad Pro"/>
          <w:sz w:val="24"/>
          <w:szCs w:val="24"/>
        </w:rPr>
        <w:t xml:space="preserve">Такой подход к определению элементов выборки обеспечивает </w:t>
      </w:r>
      <w:r w:rsidR="00F06A0B">
        <w:rPr>
          <w:rFonts w:ascii="Myriad Pro" w:hAnsi="Myriad Pro"/>
          <w:sz w:val="24"/>
          <w:szCs w:val="24"/>
        </w:rPr>
        <w:t xml:space="preserve">выполнение пунктов 26 – 29 ФПСАД №16 и </w:t>
      </w:r>
      <w:r w:rsidRPr="00597B70">
        <w:rPr>
          <w:rFonts w:ascii="Myriad Pro" w:hAnsi="Myriad Pro"/>
          <w:sz w:val="24"/>
          <w:szCs w:val="24"/>
        </w:rPr>
        <w:t>ориентацию работы аудитора на проверку элементов большей стоимости, поскольку они с большей вероятностью оказываются отобранными, и это может приводить к меньшему объему выборки. Данный прием обычно используется в сочетании с методом систематического отбора проверяемой совокупности и наиболее эффективен при отборе элементов из компьютеризированной базы данных.</w:t>
      </w:r>
    </w:p>
    <w:p w:rsidR="00F06A0B" w:rsidRDefault="0008162B" w:rsidP="00F06A0B">
      <w:pPr>
        <w:pStyle w:val="ad"/>
        <w:numPr>
          <w:ilvl w:val="1"/>
          <w:numId w:val="17"/>
        </w:numPr>
        <w:ind w:left="0" w:firstLine="709"/>
        <w:contextualSpacing w:val="0"/>
        <w:jc w:val="both"/>
        <w:rPr>
          <w:rFonts w:ascii="Myriad Pro" w:hAnsi="Myriad Pro"/>
          <w:sz w:val="24"/>
          <w:szCs w:val="24"/>
        </w:rPr>
      </w:pPr>
      <w:r w:rsidRPr="00597B70">
        <w:rPr>
          <w:rFonts w:ascii="Myriad Pro" w:hAnsi="Myriad Pro"/>
          <w:sz w:val="24"/>
          <w:szCs w:val="24"/>
        </w:rPr>
        <w:t xml:space="preserve">Аудитор должен отбирать </w:t>
      </w:r>
      <w:proofErr w:type="gramStart"/>
      <w:r w:rsidRPr="00597B70">
        <w:rPr>
          <w:rFonts w:ascii="Myriad Pro" w:hAnsi="Myriad Pro"/>
          <w:sz w:val="24"/>
          <w:szCs w:val="24"/>
        </w:rPr>
        <w:t>элементы</w:t>
      </w:r>
      <w:proofErr w:type="gramEnd"/>
      <w:r w:rsidRPr="00597B70">
        <w:rPr>
          <w:rFonts w:ascii="Myriad Pro" w:hAnsi="Myriad Pro"/>
          <w:sz w:val="24"/>
          <w:szCs w:val="24"/>
        </w:rPr>
        <w:t xml:space="preserve"> из подлежащей проверке совокупности исходя из того, чтобы каждый отдельный элемент выборки в этой совокупности имел вероятность быть отобранным. Статистическая выборка требует, чтобы элементы отбирались случайным образом, то есть так, чтобы у каждого </w:t>
      </w:r>
      <w:r w:rsidRPr="00597B70">
        <w:rPr>
          <w:rFonts w:ascii="Myriad Pro" w:hAnsi="Myriad Pro"/>
          <w:sz w:val="24"/>
          <w:szCs w:val="24"/>
        </w:rPr>
        <w:lastRenderedPageBreak/>
        <w:t>элемента была некоторая ненулевая вероятность быть избранным. Элементы выборки могут представлять собой натуральные объекты (такие, как счета-фактуры) или показатели в денежном выражении. При нестатистической выборке аудитор для отбора статей опирается на профессиональное суждение.</w:t>
      </w:r>
    </w:p>
    <w:p w:rsidR="0008162B" w:rsidRPr="00F06A0B" w:rsidRDefault="0008162B" w:rsidP="00F06A0B">
      <w:pPr>
        <w:pStyle w:val="ad"/>
        <w:numPr>
          <w:ilvl w:val="1"/>
          <w:numId w:val="17"/>
        </w:numPr>
        <w:ind w:left="0" w:firstLine="709"/>
        <w:contextualSpacing w:val="0"/>
        <w:jc w:val="both"/>
        <w:rPr>
          <w:rFonts w:ascii="Myriad Pro" w:hAnsi="Myriad Pro"/>
          <w:sz w:val="24"/>
          <w:szCs w:val="24"/>
        </w:rPr>
      </w:pPr>
      <w:r w:rsidRPr="00F06A0B">
        <w:rPr>
          <w:rFonts w:ascii="Myriad Pro" w:hAnsi="Myriad Pro"/>
          <w:sz w:val="24"/>
          <w:szCs w:val="24"/>
        </w:rPr>
        <w:t xml:space="preserve">Поскольку целью выборки является получение выводов по всей генеральной совокупности, аудитор </w:t>
      </w:r>
      <w:r w:rsidR="00F06A0B" w:rsidRPr="00F06A0B">
        <w:rPr>
          <w:rFonts w:ascii="Myriad Pro" w:hAnsi="Myriad Pro"/>
          <w:sz w:val="24"/>
          <w:szCs w:val="24"/>
        </w:rPr>
        <w:t xml:space="preserve">должен </w:t>
      </w:r>
      <w:r w:rsidRPr="00F06A0B">
        <w:rPr>
          <w:rFonts w:ascii="Myriad Pro" w:hAnsi="Myriad Pro"/>
          <w:sz w:val="24"/>
          <w:szCs w:val="24"/>
        </w:rPr>
        <w:t>старат</w:t>
      </w:r>
      <w:r w:rsidR="00F06A0B" w:rsidRPr="00F06A0B">
        <w:rPr>
          <w:rFonts w:ascii="Myriad Pro" w:hAnsi="Myriad Pro"/>
          <w:sz w:val="24"/>
          <w:szCs w:val="24"/>
        </w:rPr>
        <w:t>ь</w:t>
      </w:r>
      <w:r w:rsidRPr="00F06A0B">
        <w:rPr>
          <w:rFonts w:ascii="Myriad Pro" w:hAnsi="Myriad Pro"/>
          <w:sz w:val="24"/>
          <w:szCs w:val="24"/>
        </w:rPr>
        <w:t>ся сформировать репрезентативную совокупность путем отбора элементов выборки, обладающих характеристиками, типичными для генеральной совокупности. Проверяемая совокупность элементов должна формироваться таким образом, чтобы исключалась предвзятость.</w:t>
      </w:r>
    </w:p>
    <w:p w:rsidR="00027EE7" w:rsidRPr="00047F9C" w:rsidRDefault="003E351D" w:rsidP="00047F9C">
      <w:pPr>
        <w:pStyle w:val="2"/>
      </w:pPr>
      <w:bookmarkStart w:id="7" w:name="_Toc314129279"/>
      <w:r w:rsidRPr="00047F9C">
        <w:t>Сплошная проверка</w:t>
      </w:r>
      <w:bookmarkEnd w:id="7"/>
    </w:p>
    <w:p w:rsidR="00027EE7" w:rsidRPr="00597B70" w:rsidRDefault="00027EE7" w:rsidP="00597B70">
      <w:pPr>
        <w:pStyle w:val="ad"/>
        <w:numPr>
          <w:ilvl w:val="1"/>
          <w:numId w:val="17"/>
        </w:numPr>
        <w:spacing w:after="120"/>
        <w:ind w:left="0" w:firstLine="709"/>
        <w:contextualSpacing w:val="0"/>
        <w:jc w:val="both"/>
        <w:rPr>
          <w:rFonts w:ascii="Myriad Pro" w:hAnsi="Myriad Pro"/>
          <w:sz w:val="24"/>
          <w:szCs w:val="24"/>
        </w:rPr>
      </w:pPr>
      <w:r w:rsidRPr="00597B70">
        <w:rPr>
          <w:rFonts w:ascii="Myriad Pro" w:hAnsi="Myriad Pro"/>
          <w:sz w:val="24"/>
          <w:szCs w:val="24"/>
        </w:rPr>
        <w:t>Сплошная проверка применяется, как правило, в случае аудиторских процедур проверки по существу.</w:t>
      </w:r>
    </w:p>
    <w:p w:rsidR="00027EE7" w:rsidRPr="00027EE7" w:rsidRDefault="00027EE7" w:rsidP="00027EE7">
      <w:pPr>
        <w:ind w:firstLine="709"/>
        <w:jc w:val="both"/>
        <w:rPr>
          <w:rFonts w:ascii="Myriad Pro" w:hAnsi="Myriad Pro"/>
          <w:sz w:val="24"/>
          <w:szCs w:val="24"/>
        </w:rPr>
      </w:pPr>
      <w:r w:rsidRPr="00027EE7">
        <w:rPr>
          <w:rFonts w:ascii="Myriad Pro" w:hAnsi="Myriad Pro"/>
          <w:sz w:val="24"/>
          <w:szCs w:val="24"/>
        </w:rPr>
        <w:t>При сплошной проверке аудитор обязан проверить все элементы генеральной совокупности.</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По результатам проверки выявляется полная фактически выявленная величина ошибки для данной генеральной совокупности.</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Если полная фактически выявленная величина ошибки, полученная при сплошной проверке, в несколько раз меньше уровня существенности, аудитору рекомендуется потребовать от представителей аудируемого лица внести исправления по фактически обнаруженным ошибкам</w:t>
      </w:r>
      <w:r w:rsidR="00D46C87">
        <w:rPr>
          <w:rFonts w:ascii="Myriad Pro" w:hAnsi="Myriad Pro"/>
          <w:sz w:val="24"/>
          <w:szCs w:val="24"/>
        </w:rPr>
        <w:t xml:space="preserve"> (РД </w:t>
      </w:r>
      <w:r w:rsidR="00621ACC">
        <w:rPr>
          <w:sz w:val="24"/>
          <w:szCs w:val="24"/>
          <w:lang w:val="en-US"/>
        </w:rPr>
        <w:t>x</w:t>
      </w:r>
      <w:r w:rsidR="00621ACC" w:rsidRPr="00621ACC">
        <w:rPr>
          <w:sz w:val="24"/>
          <w:szCs w:val="24"/>
        </w:rPr>
        <w:t>312</w:t>
      </w:r>
      <w:r w:rsidR="00D46C87">
        <w:rPr>
          <w:rFonts w:ascii="Myriad Pro" w:hAnsi="Myriad Pro"/>
          <w:sz w:val="24"/>
          <w:szCs w:val="24"/>
        </w:rPr>
        <w:t>)</w:t>
      </w:r>
      <w:r w:rsidRPr="00117CE8">
        <w:rPr>
          <w:rFonts w:ascii="Myriad Pro" w:hAnsi="Myriad Pro"/>
          <w:sz w:val="24"/>
          <w:szCs w:val="24"/>
        </w:rPr>
        <w:t>.</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proofErr w:type="gramStart"/>
      <w:r w:rsidRPr="00117CE8">
        <w:rPr>
          <w:rFonts w:ascii="Myriad Pro" w:hAnsi="Myriad Pro"/>
          <w:sz w:val="24"/>
          <w:szCs w:val="24"/>
        </w:rPr>
        <w:t>Если полная фактически выявленная величина ошибки, полученная при сплошной проверке, близка по порядку величины к уровню существенности, а также, если сплошные проверки, проведенные в разных областях учета данного аудируемого лица, дают в сумме ошибку, сопоставимую по величине или превосходящую уровень существенности, аудитор должен потребовать от представителей аудируемого лица внести исправления по фактически обнаруженным ошибкам.</w:t>
      </w:r>
      <w:proofErr w:type="gramEnd"/>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В случае, если </w:t>
      </w:r>
      <w:proofErr w:type="spellStart"/>
      <w:r w:rsidRPr="00117CE8">
        <w:rPr>
          <w:rFonts w:ascii="Myriad Pro" w:hAnsi="Myriad Pro"/>
          <w:sz w:val="24"/>
          <w:szCs w:val="24"/>
        </w:rPr>
        <w:t>аудируемое</w:t>
      </w:r>
      <w:proofErr w:type="spellEnd"/>
      <w:r w:rsidRPr="00117CE8">
        <w:rPr>
          <w:rFonts w:ascii="Myriad Pro" w:hAnsi="Myriad Pro"/>
          <w:sz w:val="24"/>
          <w:szCs w:val="24"/>
        </w:rPr>
        <w:t xml:space="preserve"> лицо не внесло требуемых аудитором исправлений по фактически обнаруженным ошибкам, превосходящим уровень существенности, аудитору следует рассмотреть вопрос о невозможности </w:t>
      </w:r>
      <w:proofErr w:type="gramStart"/>
      <w:r w:rsidRPr="00117CE8">
        <w:rPr>
          <w:rFonts w:ascii="Myriad Pro" w:hAnsi="Myriad Pro"/>
          <w:sz w:val="24"/>
          <w:szCs w:val="24"/>
        </w:rPr>
        <w:t>выдачи</w:t>
      </w:r>
      <w:proofErr w:type="gramEnd"/>
      <w:r w:rsidRPr="00117CE8">
        <w:rPr>
          <w:rFonts w:ascii="Myriad Pro" w:hAnsi="Myriad Pro"/>
          <w:sz w:val="24"/>
          <w:szCs w:val="24"/>
        </w:rPr>
        <w:t xml:space="preserve"> безусловно положительного аудиторского заключения.</w:t>
      </w:r>
    </w:p>
    <w:p w:rsidR="00027EE7" w:rsidRPr="003E351D" w:rsidRDefault="00027EE7" w:rsidP="00EF114E">
      <w:pPr>
        <w:pStyle w:val="2"/>
        <w:keepNext/>
        <w:rPr>
          <w:lang w:val="en-US"/>
        </w:rPr>
      </w:pPr>
      <w:bookmarkStart w:id="8" w:name="_Toc314129280"/>
      <w:r w:rsidRPr="003E351D">
        <w:t>Проверка с исполь</w:t>
      </w:r>
      <w:r w:rsidR="003E351D" w:rsidRPr="003E351D">
        <w:t>зованием статистической выборки</w:t>
      </w:r>
      <w:bookmarkEnd w:id="8"/>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Существует несколько методов выбора элементов для проверки случайным образом. Аудитору рекомендуется применять один из следующих методов:</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метод случайной выборки;</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lastRenderedPageBreak/>
        <w:t>метод количественной выборки по интервалам (</w:t>
      </w:r>
      <w:proofErr w:type="spellStart"/>
      <w:r w:rsidRPr="00027EE7">
        <w:rPr>
          <w:rFonts w:ascii="Myriad Pro" w:hAnsi="Myriad Pro"/>
          <w:sz w:val="24"/>
          <w:szCs w:val="24"/>
        </w:rPr>
        <w:t>стратификационная</w:t>
      </w:r>
      <w:proofErr w:type="spellEnd"/>
      <w:r w:rsidRPr="00027EE7">
        <w:rPr>
          <w:rFonts w:ascii="Myriad Pro" w:hAnsi="Myriad Pro"/>
          <w:sz w:val="24"/>
          <w:szCs w:val="24"/>
        </w:rPr>
        <w:t xml:space="preserve"> выборка);</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метод денежной выборки по интервалам (монетарная выборка).</w:t>
      </w:r>
    </w:p>
    <w:p w:rsidR="00027EE7" w:rsidRPr="00027EE7"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 xml:space="preserve">Для выбора элемента случайным образом </w:t>
      </w:r>
      <w:r w:rsidR="00960F8E">
        <w:rPr>
          <w:rFonts w:ascii="Myriad Pro" w:hAnsi="Myriad Pro"/>
          <w:sz w:val="24"/>
          <w:szCs w:val="24"/>
        </w:rPr>
        <w:t>должна применяться компьютерная</w:t>
      </w:r>
      <w:r w:rsidRPr="00027EE7">
        <w:rPr>
          <w:rFonts w:ascii="Myriad Pro" w:hAnsi="Myriad Pro"/>
          <w:sz w:val="24"/>
          <w:szCs w:val="24"/>
        </w:rPr>
        <w:t xml:space="preserve"> программ</w:t>
      </w:r>
      <w:r w:rsidR="00960F8E">
        <w:rPr>
          <w:rFonts w:ascii="Myriad Pro" w:hAnsi="Myriad Pro"/>
          <w:sz w:val="24"/>
          <w:szCs w:val="24"/>
        </w:rPr>
        <w:t xml:space="preserve">а </w:t>
      </w:r>
      <w:r w:rsidRPr="00027EE7">
        <w:rPr>
          <w:rFonts w:ascii="Myriad Pro" w:hAnsi="Myriad Pro"/>
          <w:sz w:val="24"/>
          <w:szCs w:val="24"/>
        </w:rPr>
        <w:t>или таблицы случайных чисел.</w:t>
      </w:r>
    </w:p>
    <w:p w:rsidR="00027EE7" w:rsidRPr="003E351D" w:rsidRDefault="003E351D" w:rsidP="00047F9C">
      <w:pPr>
        <w:pStyle w:val="2"/>
        <w:rPr>
          <w:lang w:val="en-US"/>
        </w:rPr>
      </w:pPr>
      <w:bookmarkStart w:id="9" w:name="_Toc314129281"/>
      <w:proofErr w:type="spellStart"/>
      <w:r>
        <w:t>Стратификационная</w:t>
      </w:r>
      <w:proofErr w:type="spellEnd"/>
      <w:r>
        <w:t xml:space="preserve"> выборка</w:t>
      </w:r>
      <w:bookmarkEnd w:id="9"/>
    </w:p>
    <w:p w:rsidR="00E009BE"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Стратифицированный отбор является очень полезным при аудите почти всех участков учета</w:t>
      </w:r>
      <w:r w:rsidR="00EF114E">
        <w:rPr>
          <w:rFonts w:ascii="Myriad Pro" w:hAnsi="Myriad Pro"/>
          <w:sz w:val="24"/>
          <w:szCs w:val="24"/>
        </w:rPr>
        <w:t>,</w:t>
      </w:r>
      <w:r w:rsidRPr="00117CE8">
        <w:rPr>
          <w:rFonts w:ascii="Myriad Pro" w:hAnsi="Myriad Pro"/>
          <w:sz w:val="24"/>
          <w:szCs w:val="24"/>
        </w:rPr>
        <w:t xml:space="preserve"> и </w:t>
      </w:r>
      <w:r w:rsidR="00EF114E">
        <w:rPr>
          <w:rFonts w:ascii="Myriad Pro" w:hAnsi="Myriad Pro"/>
          <w:sz w:val="24"/>
          <w:szCs w:val="24"/>
        </w:rPr>
        <w:t>его использование является предпочтительным</w:t>
      </w:r>
      <w:r w:rsidRPr="00117CE8">
        <w:rPr>
          <w:rFonts w:ascii="Myriad Pro" w:hAnsi="Myriad Pro"/>
          <w:sz w:val="24"/>
          <w:szCs w:val="24"/>
        </w:rPr>
        <w:t>. Данный метод предполагает деление генеральной совокупности на несколько взаимоисключающих категорий, или групп. И только после этого в каждой из групп проводят выборку, вероятностную или не вероятностную — в зависимости от методов оценки результатов</w:t>
      </w:r>
      <w:r w:rsidR="00E009BE">
        <w:rPr>
          <w:rFonts w:ascii="Myriad Pro" w:hAnsi="Myriad Pro"/>
          <w:sz w:val="24"/>
          <w:szCs w:val="24"/>
        </w:rPr>
        <w:t>, которые собираются применить.</w:t>
      </w:r>
    </w:p>
    <w:p w:rsidR="00027EE7" w:rsidRPr="00117CE8" w:rsidRDefault="00027EE7" w:rsidP="00E009BE">
      <w:pPr>
        <w:pStyle w:val="ad"/>
        <w:spacing w:after="120"/>
        <w:ind w:left="0" w:firstLine="709"/>
        <w:contextualSpacing w:val="0"/>
        <w:jc w:val="both"/>
        <w:rPr>
          <w:rFonts w:ascii="Myriad Pro" w:hAnsi="Myriad Pro"/>
          <w:sz w:val="24"/>
          <w:szCs w:val="24"/>
        </w:rPr>
      </w:pPr>
      <w:r w:rsidRPr="00117CE8">
        <w:rPr>
          <w:rFonts w:ascii="Myriad Pro" w:hAnsi="Myriad Pro"/>
          <w:sz w:val="24"/>
          <w:szCs w:val="24"/>
        </w:rPr>
        <w:t>Разбивка совокупности на группы преследует цель достижения большей эффективности. Если совокупность поддается разбивке на группы так, что внутри каждой из них оказываются относительно однородные элементы, то для достижения тех же целей аудита можно использовать меньший объем выборки. Чаще всего за основу стратификации берут стоимость элемента, хотя аудитор может ориентироваться и на местоположение, тип операции или дату счета. В большинстве случаев самые значительные по стоимости элементы подвергаются 100 процентной проверке.</w:t>
      </w:r>
    </w:p>
    <w:p w:rsidR="00027EE7" w:rsidRPr="00027EE7" w:rsidRDefault="00597B70" w:rsidP="00027EE7">
      <w:pPr>
        <w:ind w:firstLine="709"/>
        <w:jc w:val="both"/>
        <w:rPr>
          <w:rFonts w:ascii="Myriad Pro" w:hAnsi="Myriad Pro"/>
          <w:sz w:val="24"/>
          <w:szCs w:val="24"/>
        </w:rPr>
      </w:pPr>
      <w:r>
        <w:rPr>
          <w:rFonts w:ascii="Myriad Pro" w:hAnsi="Myriad Pro"/>
          <w:sz w:val="24"/>
          <w:szCs w:val="24"/>
        </w:rPr>
        <w:t>Д</w:t>
      </w:r>
      <w:r w:rsidR="00027EE7" w:rsidRPr="00027EE7">
        <w:rPr>
          <w:rFonts w:ascii="Myriad Pro" w:hAnsi="Myriad Pro"/>
          <w:sz w:val="24"/>
          <w:szCs w:val="24"/>
        </w:rPr>
        <w:t xml:space="preserve">ля построения </w:t>
      </w:r>
      <w:proofErr w:type="spellStart"/>
      <w:r w:rsidR="00027EE7" w:rsidRPr="00027EE7">
        <w:rPr>
          <w:rFonts w:ascii="Myriad Pro" w:hAnsi="Myriad Pro"/>
          <w:sz w:val="24"/>
          <w:szCs w:val="24"/>
        </w:rPr>
        <w:t>стратификационной</w:t>
      </w:r>
      <w:proofErr w:type="spellEnd"/>
      <w:r w:rsidR="00027EE7" w:rsidRPr="00027EE7">
        <w:rPr>
          <w:rFonts w:ascii="Myriad Pro" w:hAnsi="Myriad Pro"/>
          <w:sz w:val="24"/>
          <w:szCs w:val="24"/>
        </w:rPr>
        <w:t xml:space="preserve"> выборки необходимо:</w:t>
      </w:r>
    </w:p>
    <w:p w:rsidR="00027EE7" w:rsidRPr="00027EE7" w:rsidRDefault="00027EE7" w:rsidP="00027EE7">
      <w:pPr>
        <w:ind w:firstLine="709"/>
        <w:jc w:val="both"/>
        <w:rPr>
          <w:rFonts w:ascii="Myriad Pro" w:hAnsi="Myriad Pro"/>
          <w:sz w:val="24"/>
          <w:szCs w:val="24"/>
        </w:rPr>
      </w:pPr>
      <w:r w:rsidRPr="00027EE7">
        <w:rPr>
          <w:rFonts w:ascii="Myriad Pro" w:hAnsi="Myriad Pro"/>
          <w:sz w:val="24"/>
          <w:szCs w:val="24"/>
        </w:rPr>
        <w:t>1. Разбить проверяемую совокупность на интервалы.</w:t>
      </w:r>
    </w:p>
    <w:p w:rsidR="00027EE7" w:rsidRPr="00027EE7" w:rsidRDefault="00027EE7" w:rsidP="00027EE7">
      <w:pPr>
        <w:ind w:firstLine="709"/>
        <w:jc w:val="both"/>
        <w:rPr>
          <w:rFonts w:ascii="Myriad Pro" w:hAnsi="Myriad Pro"/>
          <w:sz w:val="24"/>
          <w:szCs w:val="24"/>
        </w:rPr>
      </w:pPr>
      <w:r w:rsidRPr="00027EE7">
        <w:rPr>
          <w:rFonts w:ascii="Myriad Pro" w:hAnsi="Myriad Pro"/>
          <w:sz w:val="24"/>
          <w:szCs w:val="24"/>
        </w:rPr>
        <w:t>2. Определить для каждого интервала число документов.</w:t>
      </w:r>
    </w:p>
    <w:p w:rsidR="00027EE7" w:rsidRPr="00027EE7" w:rsidRDefault="00027EE7" w:rsidP="00027EE7">
      <w:pPr>
        <w:ind w:firstLine="709"/>
        <w:jc w:val="both"/>
        <w:rPr>
          <w:rFonts w:ascii="Myriad Pro" w:hAnsi="Myriad Pro"/>
          <w:sz w:val="24"/>
          <w:szCs w:val="24"/>
        </w:rPr>
      </w:pPr>
      <w:r w:rsidRPr="00027EE7">
        <w:rPr>
          <w:rFonts w:ascii="Myriad Pro" w:hAnsi="Myriad Pro"/>
          <w:sz w:val="24"/>
          <w:szCs w:val="24"/>
        </w:rPr>
        <w:t>3. Определить общую сумму всех документов в каждом интервале.</w:t>
      </w:r>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Объем выборки должен быть определен для каждого интервала.  Следует отметить, что за исключением тех случаев, когда совокупность может быть легко разделена на естественно существующие в ней группы, использование при отборе стратификации без помощи компьютера не оправдывает себя.  Особенно это касается тех случаев, когда стратификация основывается на стоимости элемента и аудитор не располагает списком, где элементы совокупности были бы расположены по порядку в соответствии с возрастанием стоимости. Многие программы ведения бухгалтерского учета позволяют получить список операций по определенным критериям: в хронологическом порядке, по датам и т. п. Например, если на предприятии учет ведется с использованием программы “Турбо бухгалтер”, “1С</w:t>
      </w:r>
      <w:proofErr w:type="gramStart"/>
      <w:r w:rsidRPr="00117CE8">
        <w:rPr>
          <w:rFonts w:ascii="Myriad Pro" w:hAnsi="Myriad Pro"/>
          <w:sz w:val="24"/>
          <w:szCs w:val="24"/>
        </w:rPr>
        <w:t>:Б</w:t>
      </w:r>
      <w:proofErr w:type="gramEnd"/>
      <w:r w:rsidRPr="00117CE8">
        <w:rPr>
          <w:rFonts w:ascii="Myriad Pro" w:hAnsi="Myriad Pro"/>
          <w:sz w:val="24"/>
          <w:szCs w:val="24"/>
        </w:rPr>
        <w:t xml:space="preserve">ухгалтерия”, аудитору не составит труда получить список документов или проводок по возрастанию денежных сумм.   </w:t>
      </w:r>
    </w:p>
    <w:p w:rsidR="00027EE7" w:rsidRPr="003E351D" w:rsidRDefault="003E351D" w:rsidP="00EF114E">
      <w:pPr>
        <w:pStyle w:val="2"/>
        <w:keepNext/>
        <w:rPr>
          <w:lang w:val="en-US"/>
        </w:rPr>
      </w:pPr>
      <w:bookmarkStart w:id="10" w:name="_Toc314129282"/>
      <w:r w:rsidRPr="003E351D">
        <w:lastRenderedPageBreak/>
        <w:t>Монетарная выборка</w:t>
      </w:r>
      <w:bookmarkEnd w:id="10"/>
    </w:p>
    <w:p w:rsidR="00931C45"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Метод отбора с вероятностями, пропорциональными стоимостным размерам единиц наблюдения, называют монетарным. Этот метод базируется на принципе: чем больше стоимостный показатель, тем больше должна быть вероятнос</w:t>
      </w:r>
      <w:r w:rsidR="00931C45">
        <w:rPr>
          <w:rFonts w:ascii="Myriad Pro" w:hAnsi="Myriad Pro"/>
          <w:sz w:val="24"/>
          <w:szCs w:val="24"/>
        </w:rPr>
        <w:t>ть документу попасть в выборку.</w:t>
      </w:r>
    </w:p>
    <w:p w:rsidR="00931C45" w:rsidRDefault="00027EE7" w:rsidP="00931C45">
      <w:pPr>
        <w:pStyle w:val="ad"/>
        <w:spacing w:after="120"/>
        <w:ind w:left="0" w:firstLine="709"/>
        <w:contextualSpacing w:val="0"/>
        <w:jc w:val="both"/>
        <w:rPr>
          <w:rFonts w:ascii="Myriad Pro" w:hAnsi="Myriad Pro"/>
          <w:sz w:val="24"/>
          <w:szCs w:val="24"/>
        </w:rPr>
      </w:pPr>
      <w:r w:rsidRPr="00117CE8">
        <w:rPr>
          <w:rFonts w:ascii="Myriad Pro" w:hAnsi="Myriad Pro"/>
          <w:sz w:val="24"/>
          <w:szCs w:val="24"/>
        </w:rPr>
        <w:t>Например, если речь идет об отборе счетов, то счет с остатком, скажем, в 20 тыс. руб. должен иметь в 10 раз большую вероятность оказаться в выборке, чем счет с остатком 2 тыс. В некотором смысле этот метод напоминает систематический отбор. Различие заключается в том, что при систематическом отборе документы отбираются по порядковым номерам, попавшим в выборку, а при монетарном тестируют тот документ, на который указывает порядковый номер рубля или доллара, выбранного систематическим отбором из нако</w:t>
      </w:r>
      <w:r w:rsidR="00931C45">
        <w:rPr>
          <w:rFonts w:ascii="Myriad Pro" w:hAnsi="Myriad Pro"/>
          <w:sz w:val="24"/>
          <w:szCs w:val="24"/>
        </w:rPr>
        <w:t>пленной или кумулятивной суммы.</w:t>
      </w:r>
    </w:p>
    <w:p w:rsidR="00027EE7" w:rsidRPr="00117CE8" w:rsidRDefault="00931C45" w:rsidP="00931C45">
      <w:pPr>
        <w:pStyle w:val="ad"/>
        <w:spacing w:after="120"/>
        <w:ind w:left="0" w:firstLine="709"/>
        <w:contextualSpacing w:val="0"/>
        <w:jc w:val="both"/>
        <w:rPr>
          <w:rFonts w:ascii="Myriad Pro" w:hAnsi="Myriad Pro"/>
          <w:sz w:val="24"/>
          <w:szCs w:val="24"/>
        </w:rPr>
      </w:pPr>
      <w:r>
        <w:rPr>
          <w:rFonts w:ascii="Myriad Pro" w:hAnsi="Myriad Pro"/>
          <w:sz w:val="24"/>
          <w:szCs w:val="24"/>
        </w:rPr>
        <w:t>П</w:t>
      </w:r>
      <w:r w:rsidR="00027EE7" w:rsidRPr="00117CE8">
        <w:rPr>
          <w:rFonts w:ascii="Myriad Pro" w:hAnsi="Myriad Pro"/>
          <w:sz w:val="24"/>
          <w:szCs w:val="24"/>
        </w:rPr>
        <w:t xml:space="preserve">усть проверяются счета, имеющие нумерацию, не связанную с их стоимостными параметрами. Количество счетов - 1000; общая сумма остатков на фиксированную дату - 2,5 млн. руб. Объем выборки - 10%. Соответственно стоимостный интервал равен 25 тыс. руб. Заметим, что стоимостные интервалы охватывают разное количество документов. Номер первого документа отбирается в выборку случайным порядком из первого стоимостного интервала. Пусть это будет десятитысячный кумулятивный рубль. Следующие кумулятивные рубли соответствуют 35, 60, 95 тыс. и т. д. В таблице </w:t>
      </w:r>
      <w:r>
        <w:rPr>
          <w:rFonts w:ascii="Myriad Pro" w:hAnsi="Myriad Pro"/>
          <w:sz w:val="24"/>
          <w:szCs w:val="24"/>
        </w:rPr>
        <w:t>1</w:t>
      </w:r>
      <w:r w:rsidR="00027EE7" w:rsidRPr="00117CE8">
        <w:rPr>
          <w:rFonts w:ascii="Myriad Pro" w:hAnsi="Myriad Pro"/>
          <w:sz w:val="24"/>
          <w:szCs w:val="24"/>
        </w:rPr>
        <w:t xml:space="preserve"> показан порядок отбора первых двух документов. Так, десятитысячный рубль приходится на документ 3 с остатком 4 тыс. Этот интервал включает рубли с порядковыми номерами от 8 до 12 тыс.; второй документ приходится на 35 </w:t>
      </w:r>
      <w:proofErr w:type="spellStart"/>
      <w:r w:rsidR="00027EE7" w:rsidRPr="00117CE8">
        <w:rPr>
          <w:rFonts w:ascii="Myriad Pro" w:hAnsi="Myriad Pro"/>
          <w:sz w:val="24"/>
          <w:szCs w:val="24"/>
        </w:rPr>
        <w:t>тыс</w:t>
      </w:r>
      <w:proofErr w:type="gramStart"/>
      <w:r w:rsidR="00027EE7" w:rsidRPr="00117CE8">
        <w:rPr>
          <w:rFonts w:ascii="Myriad Pro" w:hAnsi="Myriad Pro"/>
          <w:sz w:val="24"/>
          <w:szCs w:val="24"/>
        </w:rPr>
        <w:t>.р</w:t>
      </w:r>
      <w:proofErr w:type="gramEnd"/>
      <w:r w:rsidR="00027EE7" w:rsidRPr="00117CE8">
        <w:rPr>
          <w:rFonts w:ascii="Myriad Pro" w:hAnsi="Myriad Pro"/>
          <w:sz w:val="24"/>
          <w:szCs w:val="24"/>
        </w:rPr>
        <w:t>уб</w:t>
      </w:r>
      <w:proofErr w:type="spellEnd"/>
      <w:r w:rsidR="00027EE7" w:rsidRPr="00117CE8">
        <w:rPr>
          <w:rFonts w:ascii="Myriad Pro" w:hAnsi="Myriad Pro"/>
          <w:sz w:val="24"/>
          <w:szCs w:val="24"/>
        </w:rPr>
        <w:t>. с остатком 20 тыс. руб.</w:t>
      </w:r>
    </w:p>
    <w:p w:rsidR="005D7334" w:rsidRPr="005D7334" w:rsidRDefault="005D7334" w:rsidP="005D7334">
      <w:pPr>
        <w:pStyle w:val="af1"/>
        <w:keepNext/>
        <w:spacing w:after="0"/>
        <w:jc w:val="right"/>
        <w:rPr>
          <w:rFonts w:ascii="Myriad Pro" w:hAnsi="Myriad Pro"/>
          <w:color w:val="auto"/>
          <w:sz w:val="20"/>
        </w:rPr>
      </w:pPr>
      <w:r w:rsidRPr="005D7334">
        <w:rPr>
          <w:rFonts w:ascii="Myriad Pro" w:hAnsi="Myriad Pro"/>
          <w:color w:val="auto"/>
          <w:sz w:val="20"/>
        </w:rPr>
        <w:t xml:space="preserve">Таблица </w:t>
      </w:r>
      <w:r w:rsidR="00931C45">
        <w:rPr>
          <w:rFonts w:ascii="Myriad Pro" w:hAnsi="Myriad Pro"/>
          <w:color w:val="auto"/>
          <w:sz w:val="20"/>
        </w:rPr>
        <w:t>1</w:t>
      </w:r>
    </w:p>
    <w:tbl>
      <w:tblPr>
        <w:tblStyle w:val="ae"/>
        <w:tblW w:w="9085" w:type="dxa"/>
        <w:tblInd w:w="108" w:type="dxa"/>
        <w:tblLayout w:type="fixed"/>
        <w:tblLook w:val="04A0" w:firstRow="1" w:lastRow="0" w:firstColumn="1" w:lastColumn="0" w:noHBand="0" w:noVBand="1"/>
      </w:tblPr>
      <w:tblGrid>
        <w:gridCol w:w="854"/>
        <w:gridCol w:w="2380"/>
        <w:gridCol w:w="2463"/>
        <w:gridCol w:w="2408"/>
        <w:gridCol w:w="980"/>
      </w:tblGrid>
      <w:tr w:rsidR="00A85224" w:rsidRPr="001E6DDF" w:rsidTr="00A85224">
        <w:tc>
          <w:tcPr>
            <w:tcW w:w="854" w:type="dxa"/>
          </w:tcPr>
          <w:p w:rsidR="001E6DDF" w:rsidRPr="001E6DDF" w:rsidRDefault="001E6DDF" w:rsidP="001E6DDF">
            <w:pPr>
              <w:jc w:val="center"/>
              <w:rPr>
                <w:rFonts w:ascii="Myriad Pro" w:hAnsi="Myriad Pro"/>
                <w:sz w:val="24"/>
                <w:szCs w:val="24"/>
              </w:rPr>
            </w:pPr>
            <w:r w:rsidRPr="001E6DDF">
              <w:rPr>
                <w:rFonts w:ascii="Myriad Pro" w:hAnsi="Myriad Pro" w:cs="Arial"/>
                <w:sz w:val="24"/>
                <w:szCs w:val="24"/>
              </w:rPr>
              <w:t>№ счета</w:t>
            </w:r>
          </w:p>
        </w:tc>
        <w:tc>
          <w:tcPr>
            <w:tcW w:w="2380" w:type="dxa"/>
          </w:tcPr>
          <w:p w:rsidR="001E6DDF" w:rsidRPr="001E6DDF" w:rsidRDefault="001E6DDF" w:rsidP="00A85224">
            <w:pPr>
              <w:jc w:val="center"/>
              <w:rPr>
                <w:rFonts w:ascii="Myriad Pro" w:hAnsi="Myriad Pro"/>
                <w:sz w:val="24"/>
                <w:szCs w:val="24"/>
              </w:rPr>
            </w:pPr>
            <w:r w:rsidRPr="001E6DDF">
              <w:rPr>
                <w:rFonts w:ascii="Myriad Pro" w:hAnsi="Myriad Pro" w:cs="Arial"/>
                <w:sz w:val="24"/>
                <w:szCs w:val="24"/>
              </w:rPr>
              <w:t>Сумма документа,</w:t>
            </w:r>
            <w:r w:rsidR="00A85224">
              <w:rPr>
                <w:rFonts w:ascii="Myriad Pro" w:hAnsi="Myriad Pro" w:cs="Arial"/>
                <w:sz w:val="24"/>
                <w:szCs w:val="24"/>
              </w:rPr>
              <w:br/>
            </w:r>
            <w:r w:rsidRPr="001E6DDF">
              <w:rPr>
                <w:rFonts w:ascii="Myriad Pro" w:hAnsi="Myriad Pro" w:cs="Arial"/>
                <w:sz w:val="24"/>
                <w:szCs w:val="24"/>
              </w:rPr>
              <w:t>тыс. руб.</w:t>
            </w:r>
          </w:p>
        </w:tc>
        <w:tc>
          <w:tcPr>
            <w:tcW w:w="2463" w:type="dxa"/>
          </w:tcPr>
          <w:p w:rsidR="001E6DDF" w:rsidRPr="001E6DDF" w:rsidRDefault="001E6DDF" w:rsidP="00A85224">
            <w:pPr>
              <w:jc w:val="center"/>
              <w:rPr>
                <w:rFonts w:ascii="Myriad Pro" w:hAnsi="Myriad Pro"/>
                <w:sz w:val="24"/>
                <w:szCs w:val="24"/>
              </w:rPr>
            </w:pPr>
            <w:r w:rsidRPr="001E6DDF">
              <w:rPr>
                <w:rFonts w:ascii="Myriad Pro" w:hAnsi="Myriad Pro" w:cs="Arial"/>
                <w:sz w:val="24"/>
                <w:szCs w:val="24"/>
              </w:rPr>
              <w:t>Кумулятивная сумма,</w:t>
            </w:r>
            <w:r w:rsidR="00A85224">
              <w:rPr>
                <w:rFonts w:ascii="Myriad Pro" w:hAnsi="Myriad Pro" w:cs="Arial"/>
                <w:sz w:val="24"/>
                <w:szCs w:val="24"/>
              </w:rPr>
              <w:br/>
            </w:r>
            <w:r w:rsidRPr="001E6DDF">
              <w:rPr>
                <w:rFonts w:ascii="Myriad Pro" w:hAnsi="Myriad Pro" w:cs="Arial"/>
                <w:sz w:val="24"/>
                <w:szCs w:val="24"/>
              </w:rPr>
              <w:t>тыс. руб.</w:t>
            </w:r>
          </w:p>
        </w:tc>
        <w:tc>
          <w:tcPr>
            <w:tcW w:w="2408" w:type="dxa"/>
          </w:tcPr>
          <w:p w:rsidR="001E6DDF" w:rsidRPr="001E6DDF" w:rsidRDefault="001E6DDF" w:rsidP="00A85224">
            <w:pPr>
              <w:jc w:val="center"/>
              <w:rPr>
                <w:rFonts w:ascii="Myriad Pro" w:hAnsi="Myriad Pro"/>
                <w:sz w:val="24"/>
                <w:szCs w:val="24"/>
              </w:rPr>
            </w:pPr>
            <w:r w:rsidRPr="001E6DDF">
              <w:rPr>
                <w:rFonts w:ascii="Myriad Pro" w:hAnsi="Myriad Pro" w:cs="Arial"/>
                <w:sz w:val="24"/>
                <w:szCs w:val="24"/>
              </w:rPr>
              <w:t>Проверяемая сумма,</w:t>
            </w:r>
            <w:r w:rsidR="00A85224">
              <w:rPr>
                <w:rFonts w:ascii="Myriad Pro" w:hAnsi="Myriad Pro" w:cs="Arial"/>
                <w:sz w:val="24"/>
                <w:szCs w:val="24"/>
              </w:rPr>
              <w:br/>
            </w:r>
            <w:r w:rsidRPr="001E6DDF">
              <w:rPr>
                <w:rFonts w:ascii="Myriad Pro" w:hAnsi="Myriad Pro" w:cs="Arial"/>
                <w:sz w:val="24"/>
                <w:szCs w:val="24"/>
              </w:rPr>
              <w:t>тыс. руб.</w:t>
            </w:r>
          </w:p>
        </w:tc>
        <w:tc>
          <w:tcPr>
            <w:tcW w:w="980" w:type="dxa"/>
          </w:tcPr>
          <w:p w:rsidR="001E6DDF" w:rsidRPr="001E6DDF" w:rsidRDefault="001E6DDF" w:rsidP="001E6DDF">
            <w:pPr>
              <w:jc w:val="center"/>
              <w:rPr>
                <w:rFonts w:ascii="Myriad Pro" w:hAnsi="Myriad Pro"/>
                <w:sz w:val="24"/>
                <w:szCs w:val="24"/>
              </w:rPr>
            </w:pPr>
            <w:r w:rsidRPr="001E6DDF">
              <w:rPr>
                <w:rFonts w:ascii="Myriad Pro" w:hAnsi="Myriad Pro" w:cs="Arial"/>
                <w:sz w:val="24"/>
                <w:szCs w:val="24"/>
              </w:rPr>
              <w:t>Суммы отбора</w:t>
            </w: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1</w:t>
            </w:r>
          </w:p>
        </w:tc>
        <w:tc>
          <w:tcPr>
            <w:tcW w:w="23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5</w:t>
            </w:r>
          </w:p>
        </w:tc>
        <w:tc>
          <w:tcPr>
            <w:tcW w:w="2463"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5</w:t>
            </w:r>
          </w:p>
        </w:tc>
        <w:tc>
          <w:tcPr>
            <w:tcW w:w="2408" w:type="dxa"/>
          </w:tcPr>
          <w:p w:rsidR="00A85224" w:rsidRPr="00A85224" w:rsidRDefault="00A85224" w:rsidP="00A85224">
            <w:pPr>
              <w:jc w:val="center"/>
              <w:rPr>
                <w:rFonts w:ascii="Myriad Pro" w:hAnsi="Myriad Pro"/>
                <w:sz w:val="24"/>
                <w:szCs w:val="24"/>
              </w:rPr>
            </w:pPr>
          </w:p>
        </w:tc>
        <w:tc>
          <w:tcPr>
            <w:tcW w:w="980" w:type="dxa"/>
          </w:tcPr>
          <w:p w:rsidR="00A85224" w:rsidRPr="00A85224" w:rsidRDefault="00A85224" w:rsidP="00A85224">
            <w:pPr>
              <w:jc w:val="center"/>
              <w:rPr>
                <w:rFonts w:ascii="Myriad Pro" w:hAnsi="Myriad Pro"/>
                <w:sz w:val="24"/>
                <w:szCs w:val="24"/>
              </w:rPr>
            </w:pP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2</w:t>
            </w:r>
          </w:p>
        </w:tc>
        <w:tc>
          <w:tcPr>
            <w:tcW w:w="23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3</w:t>
            </w:r>
          </w:p>
        </w:tc>
        <w:tc>
          <w:tcPr>
            <w:tcW w:w="2463"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8</w:t>
            </w:r>
          </w:p>
        </w:tc>
        <w:tc>
          <w:tcPr>
            <w:tcW w:w="2408" w:type="dxa"/>
          </w:tcPr>
          <w:p w:rsidR="00A85224" w:rsidRPr="00A85224" w:rsidRDefault="00A85224" w:rsidP="00A85224">
            <w:pPr>
              <w:jc w:val="center"/>
              <w:rPr>
                <w:rFonts w:ascii="Myriad Pro" w:hAnsi="Myriad Pro"/>
                <w:sz w:val="24"/>
                <w:szCs w:val="24"/>
              </w:rPr>
            </w:pPr>
          </w:p>
        </w:tc>
        <w:tc>
          <w:tcPr>
            <w:tcW w:w="980" w:type="dxa"/>
          </w:tcPr>
          <w:p w:rsidR="00A85224" w:rsidRPr="00A85224" w:rsidRDefault="00A85224" w:rsidP="00A85224">
            <w:pPr>
              <w:jc w:val="center"/>
              <w:rPr>
                <w:rFonts w:ascii="Myriad Pro" w:hAnsi="Myriad Pro"/>
                <w:sz w:val="24"/>
                <w:szCs w:val="24"/>
              </w:rPr>
            </w:pP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3</w:t>
            </w:r>
          </w:p>
        </w:tc>
        <w:tc>
          <w:tcPr>
            <w:tcW w:w="23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4</w:t>
            </w:r>
          </w:p>
        </w:tc>
        <w:tc>
          <w:tcPr>
            <w:tcW w:w="2463"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12</w:t>
            </w:r>
          </w:p>
        </w:tc>
        <w:tc>
          <w:tcPr>
            <w:tcW w:w="2408"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4</w:t>
            </w:r>
          </w:p>
        </w:tc>
        <w:tc>
          <w:tcPr>
            <w:tcW w:w="9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10</w:t>
            </w: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4</w:t>
            </w:r>
          </w:p>
        </w:tc>
        <w:tc>
          <w:tcPr>
            <w:tcW w:w="23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4</w:t>
            </w:r>
          </w:p>
        </w:tc>
        <w:tc>
          <w:tcPr>
            <w:tcW w:w="2463"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16</w:t>
            </w:r>
          </w:p>
        </w:tc>
        <w:tc>
          <w:tcPr>
            <w:tcW w:w="2408" w:type="dxa"/>
          </w:tcPr>
          <w:p w:rsidR="00A85224" w:rsidRPr="00A85224" w:rsidRDefault="00A85224" w:rsidP="00A85224">
            <w:pPr>
              <w:jc w:val="center"/>
              <w:rPr>
                <w:rFonts w:ascii="Myriad Pro" w:hAnsi="Myriad Pro"/>
                <w:sz w:val="24"/>
                <w:szCs w:val="24"/>
              </w:rPr>
            </w:pPr>
          </w:p>
        </w:tc>
        <w:tc>
          <w:tcPr>
            <w:tcW w:w="980" w:type="dxa"/>
          </w:tcPr>
          <w:p w:rsidR="00A85224" w:rsidRPr="00A85224" w:rsidRDefault="00A85224" w:rsidP="00A85224">
            <w:pPr>
              <w:jc w:val="center"/>
              <w:rPr>
                <w:rFonts w:ascii="Myriad Pro" w:hAnsi="Myriad Pro"/>
                <w:sz w:val="24"/>
                <w:szCs w:val="24"/>
              </w:rPr>
            </w:pP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5</w:t>
            </w:r>
          </w:p>
        </w:tc>
        <w:tc>
          <w:tcPr>
            <w:tcW w:w="23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20</w:t>
            </w:r>
          </w:p>
        </w:tc>
        <w:tc>
          <w:tcPr>
            <w:tcW w:w="2463"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20</w:t>
            </w:r>
          </w:p>
        </w:tc>
        <w:tc>
          <w:tcPr>
            <w:tcW w:w="2408"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20</w:t>
            </w:r>
          </w:p>
        </w:tc>
        <w:tc>
          <w:tcPr>
            <w:tcW w:w="980"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35</w:t>
            </w: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w:t>
            </w:r>
          </w:p>
        </w:tc>
        <w:tc>
          <w:tcPr>
            <w:tcW w:w="2380" w:type="dxa"/>
          </w:tcPr>
          <w:p w:rsidR="00A85224" w:rsidRPr="00A85224" w:rsidRDefault="00A85224" w:rsidP="00A85224">
            <w:pPr>
              <w:jc w:val="center"/>
              <w:rPr>
                <w:rFonts w:ascii="Myriad Pro" w:hAnsi="Myriad Pro"/>
                <w:sz w:val="24"/>
                <w:szCs w:val="24"/>
              </w:rPr>
            </w:pPr>
          </w:p>
        </w:tc>
        <w:tc>
          <w:tcPr>
            <w:tcW w:w="2463" w:type="dxa"/>
          </w:tcPr>
          <w:p w:rsidR="00A85224" w:rsidRPr="00A85224" w:rsidRDefault="00A85224" w:rsidP="00A85224">
            <w:pPr>
              <w:jc w:val="center"/>
              <w:rPr>
                <w:rFonts w:ascii="Myriad Pro" w:hAnsi="Myriad Pro"/>
                <w:sz w:val="24"/>
                <w:szCs w:val="24"/>
              </w:rPr>
            </w:pPr>
          </w:p>
        </w:tc>
        <w:tc>
          <w:tcPr>
            <w:tcW w:w="2408" w:type="dxa"/>
          </w:tcPr>
          <w:p w:rsidR="00A85224" w:rsidRPr="00A85224" w:rsidRDefault="00A85224" w:rsidP="00A85224">
            <w:pPr>
              <w:jc w:val="center"/>
              <w:rPr>
                <w:rFonts w:ascii="Myriad Pro" w:hAnsi="Myriad Pro"/>
                <w:sz w:val="24"/>
                <w:szCs w:val="24"/>
              </w:rPr>
            </w:pPr>
          </w:p>
        </w:tc>
        <w:tc>
          <w:tcPr>
            <w:tcW w:w="980" w:type="dxa"/>
          </w:tcPr>
          <w:p w:rsidR="00A85224" w:rsidRPr="00A85224" w:rsidRDefault="00A85224" w:rsidP="00A85224">
            <w:pPr>
              <w:jc w:val="center"/>
              <w:rPr>
                <w:rFonts w:ascii="Myriad Pro" w:hAnsi="Myriad Pro"/>
                <w:sz w:val="24"/>
                <w:szCs w:val="24"/>
              </w:rPr>
            </w:pPr>
          </w:p>
        </w:tc>
      </w:tr>
      <w:tr w:rsidR="00A85224" w:rsidRPr="001E6DDF" w:rsidTr="00A85224">
        <w:tc>
          <w:tcPr>
            <w:tcW w:w="854" w:type="dxa"/>
          </w:tcPr>
          <w:p w:rsidR="00A85224" w:rsidRPr="00A85224" w:rsidRDefault="00A85224" w:rsidP="00A85224">
            <w:pPr>
              <w:jc w:val="center"/>
              <w:rPr>
                <w:rFonts w:ascii="Myriad Pro" w:hAnsi="Myriad Pro"/>
                <w:sz w:val="24"/>
                <w:szCs w:val="24"/>
              </w:rPr>
            </w:pPr>
            <w:r w:rsidRPr="00A85224">
              <w:rPr>
                <w:rFonts w:ascii="Myriad Pro" w:hAnsi="Myriad Pro"/>
                <w:sz w:val="24"/>
                <w:szCs w:val="24"/>
              </w:rPr>
              <w:t>Итого</w:t>
            </w:r>
          </w:p>
        </w:tc>
        <w:tc>
          <w:tcPr>
            <w:tcW w:w="2380" w:type="dxa"/>
          </w:tcPr>
          <w:p w:rsidR="00A85224" w:rsidRPr="00A85224" w:rsidRDefault="00931C45" w:rsidP="00A85224">
            <w:pPr>
              <w:jc w:val="center"/>
              <w:rPr>
                <w:rFonts w:ascii="Myriad Pro" w:hAnsi="Myriad Pro"/>
                <w:sz w:val="24"/>
                <w:szCs w:val="24"/>
              </w:rPr>
            </w:pPr>
            <w:r>
              <w:rPr>
                <w:rFonts w:ascii="Myriad Pro" w:hAnsi="Myriad Pro"/>
                <w:sz w:val="24"/>
                <w:szCs w:val="24"/>
              </w:rPr>
              <w:t>2500</w:t>
            </w:r>
          </w:p>
        </w:tc>
        <w:tc>
          <w:tcPr>
            <w:tcW w:w="2463" w:type="dxa"/>
          </w:tcPr>
          <w:p w:rsidR="00A85224" w:rsidRPr="00A85224" w:rsidRDefault="00931C45" w:rsidP="00A85224">
            <w:pPr>
              <w:jc w:val="center"/>
              <w:rPr>
                <w:rFonts w:ascii="Myriad Pro" w:hAnsi="Myriad Pro"/>
                <w:sz w:val="24"/>
                <w:szCs w:val="24"/>
              </w:rPr>
            </w:pPr>
            <w:r>
              <w:rPr>
                <w:rFonts w:ascii="Myriad Pro" w:hAnsi="Myriad Pro"/>
                <w:sz w:val="24"/>
                <w:szCs w:val="24"/>
              </w:rPr>
              <w:t>2500</w:t>
            </w:r>
            <w:r w:rsidR="00A85224" w:rsidRPr="00A85224">
              <w:rPr>
                <w:rFonts w:ascii="Myriad Pro" w:hAnsi="Myriad Pro"/>
                <w:sz w:val="24"/>
                <w:szCs w:val="24"/>
              </w:rPr>
              <w:t>*</w:t>
            </w:r>
          </w:p>
        </w:tc>
        <w:tc>
          <w:tcPr>
            <w:tcW w:w="2408" w:type="dxa"/>
          </w:tcPr>
          <w:p w:rsidR="00A85224" w:rsidRPr="00A85224" w:rsidRDefault="00A85224" w:rsidP="00A85224">
            <w:pPr>
              <w:jc w:val="center"/>
              <w:rPr>
                <w:rFonts w:ascii="Myriad Pro" w:hAnsi="Myriad Pro"/>
                <w:sz w:val="24"/>
                <w:szCs w:val="24"/>
              </w:rPr>
            </w:pPr>
          </w:p>
        </w:tc>
        <w:tc>
          <w:tcPr>
            <w:tcW w:w="980" w:type="dxa"/>
          </w:tcPr>
          <w:p w:rsidR="00A85224" w:rsidRPr="00A85224" w:rsidRDefault="00A85224" w:rsidP="00A85224">
            <w:pPr>
              <w:jc w:val="center"/>
              <w:rPr>
                <w:rFonts w:ascii="Myriad Pro" w:hAnsi="Myriad Pro"/>
                <w:sz w:val="24"/>
                <w:szCs w:val="24"/>
              </w:rPr>
            </w:pPr>
          </w:p>
        </w:tc>
      </w:tr>
    </w:tbl>
    <w:p w:rsidR="00027EE7" w:rsidRPr="00027EE7" w:rsidRDefault="00027EE7" w:rsidP="00A85224">
      <w:pPr>
        <w:spacing w:before="120" w:after="120"/>
        <w:ind w:firstLine="709"/>
        <w:jc w:val="both"/>
        <w:rPr>
          <w:rFonts w:ascii="Myriad Pro" w:hAnsi="Myriad Pro"/>
          <w:sz w:val="24"/>
          <w:szCs w:val="24"/>
        </w:rPr>
      </w:pPr>
      <w:r w:rsidRPr="00027EE7">
        <w:rPr>
          <w:rFonts w:ascii="Myriad Pro" w:hAnsi="Myriad Pro"/>
          <w:sz w:val="24"/>
          <w:szCs w:val="24"/>
        </w:rPr>
        <w:t>* Кумулятивная сумма последнего счета.</w:t>
      </w:r>
    </w:p>
    <w:p w:rsidR="00027EE7" w:rsidRPr="00027EE7" w:rsidRDefault="00027EE7" w:rsidP="00027EE7">
      <w:pPr>
        <w:ind w:firstLine="709"/>
        <w:jc w:val="both"/>
        <w:rPr>
          <w:rFonts w:ascii="Myriad Pro" w:hAnsi="Myriad Pro"/>
          <w:sz w:val="24"/>
          <w:szCs w:val="24"/>
        </w:rPr>
      </w:pPr>
      <w:r w:rsidRPr="00027EE7">
        <w:rPr>
          <w:rFonts w:ascii="Myriad Pro" w:hAnsi="Myriad Pro"/>
          <w:sz w:val="24"/>
          <w:szCs w:val="24"/>
        </w:rPr>
        <w:t>Таким образом, для построения монетарной выборки необходимо:</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Задать интервал выборки.</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Выбрать произвольное стартовое значение.</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 xml:space="preserve">Внести в таблицу суммы имеющихся документов, и отбирать для проверки те из них, которые окажутся в колонке проверяемых сумм.   </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lastRenderedPageBreak/>
        <w:t>Следует отметить, что для проверки необходимо выбрать несколько десятков элементов из нескольких сотен или тысяч существующих элементов, поэтому важную роль при способе отбора методом построения денежной выборки по интервалам играет возможность просуммировать стоимости всех изучаемых элементов, что возможно только при применении специальных компьютерных программ, в том числе и самим клиентом. В то же время, с точки зрения теории вероятностей и статистики, такой способ отбора дает самые надежные результаты, и аудиторы должны стараться применять именно его, если только это возможно с практической точки зрения.</w:t>
      </w:r>
    </w:p>
    <w:p w:rsidR="00027EE7"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Обычно представительная выборка проводится на базе перечня элементов, из которого убраны элементы наибольшей стоимости и ключевые элементы, а также элементы, которые были проверены при предыдущих проверках. Если аудитор по техническим причинам работает с общим перечнем и в ходе выбора элементов «попадает» на элемент из числа перечисленных выше, ему следует взять для проверки следующий элемент, не являющийся ключевым, имеющим большую стоимость и т.п.</w:t>
      </w:r>
    </w:p>
    <w:p w:rsidR="00463E24" w:rsidRPr="0008162B" w:rsidRDefault="00463E24" w:rsidP="00463E24">
      <w:pPr>
        <w:pStyle w:val="1"/>
      </w:pPr>
      <w:bookmarkStart w:id="11" w:name="_Toc314129283"/>
      <w:r w:rsidRPr="0008162B">
        <w:t>ОБЪЕМ ВЫБОРКИ</w:t>
      </w:r>
      <w:bookmarkEnd w:id="11"/>
    </w:p>
    <w:p w:rsidR="00463E24" w:rsidRPr="00E94B9D" w:rsidRDefault="00463E24" w:rsidP="00463E24">
      <w:pPr>
        <w:pStyle w:val="ad"/>
        <w:numPr>
          <w:ilvl w:val="1"/>
          <w:numId w:val="17"/>
        </w:numPr>
        <w:spacing w:after="120"/>
        <w:ind w:left="0" w:firstLine="709"/>
        <w:contextualSpacing w:val="0"/>
        <w:jc w:val="both"/>
        <w:rPr>
          <w:rFonts w:ascii="Myriad Pro" w:hAnsi="Myriad Pro"/>
          <w:sz w:val="24"/>
          <w:szCs w:val="24"/>
        </w:rPr>
      </w:pPr>
      <w:r w:rsidRPr="00E94B9D">
        <w:rPr>
          <w:rFonts w:ascii="Myriad Pro" w:hAnsi="Myriad Pro"/>
          <w:sz w:val="24"/>
          <w:szCs w:val="24"/>
        </w:rPr>
        <w:t xml:space="preserve">При определении объема выборки </w:t>
      </w:r>
      <w:r>
        <w:rPr>
          <w:rFonts w:ascii="Myriad Pro" w:hAnsi="Myriad Pro"/>
          <w:sz w:val="24"/>
          <w:szCs w:val="24"/>
        </w:rPr>
        <w:t>аудитору следует руководствоваться положениями пунктов 30 и 31 ФПСАД №</w:t>
      </w:r>
      <w:r w:rsidRPr="00621ACC">
        <w:rPr>
          <w:sz w:val="24"/>
          <w:szCs w:val="24"/>
        </w:rPr>
        <w:t>16</w:t>
      </w:r>
      <w:r>
        <w:rPr>
          <w:rFonts w:ascii="Myriad Pro" w:hAnsi="Myriad Pro"/>
          <w:sz w:val="24"/>
          <w:szCs w:val="24"/>
        </w:rPr>
        <w:t>.</w:t>
      </w:r>
    </w:p>
    <w:p w:rsidR="00463E24" w:rsidRPr="00AC1C6C" w:rsidRDefault="00463E24" w:rsidP="00463E24">
      <w:pPr>
        <w:pStyle w:val="ad"/>
        <w:numPr>
          <w:ilvl w:val="1"/>
          <w:numId w:val="17"/>
        </w:numPr>
        <w:spacing w:after="120"/>
        <w:ind w:left="0" w:firstLine="709"/>
        <w:contextualSpacing w:val="0"/>
        <w:jc w:val="both"/>
        <w:rPr>
          <w:rFonts w:ascii="Myriad Pro" w:hAnsi="Myriad Pro"/>
          <w:sz w:val="24"/>
          <w:szCs w:val="24"/>
        </w:rPr>
      </w:pPr>
      <w:r w:rsidRPr="00AC1C6C">
        <w:rPr>
          <w:rFonts w:ascii="Myriad Pro" w:hAnsi="Myriad Pro"/>
          <w:sz w:val="24"/>
          <w:szCs w:val="24"/>
        </w:rPr>
        <w:t>Расчет аудиторской выборки является с одной стороны, частью этапа планирования, а с другой стороны производится перед началом работ на этапе проведе</w:t>
      </w:r>
      <w:r>
        <w:rPr>
          <w:rFonts w:ascii="Myriad Pro" w:hAnsi="Myriad Pro"/>
          <w:sz w:val="24"/>
          <w:szCs w:val="24"/>
        </w:rPr>
        <w:t>ния аудита в каждом его разделе</w:t>
      </w:r>
      <w:r w:rsidRPr="00AC1C6C">
        <w:rPr>
          <w:rFonts w:ascii="Myriad Pro" w:hAnsi="Myriad Pro"/>
          <w:sz w:val="24"/>
          <w:szCs w:val="24"/>
        </w:rPr>
        <w:t>.</w:t>
      </w:r>
    </w:p>
    <w:p w:rsidR="00463E24" w:rsidRPr="00AC1C6C" w:rsidRDefault="00463E24" w:rsidP="00463E24">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Для определения</w:t>
      </w:r>
      <w:r w:rsidRPr="00AC1C6C">
        <w:rPr>
          <w:rFonts w:ascii="Myriad Pro" w:hAnsi="Myriad Pro"/>
          <w:sz w:val="24"/>
          <w:szCs w:val="24"/>
        </w:rPr>
        <w:t xml:space="preserve"> необходимого объема выборки </w:t>
      </w:r>
      <w:r>
        <w:rPr>
          <w:rFonts w:ascii="Myriad Pro" w:hAnsi="Myriad Pro"/>
          <w:sz w:val="24"/>
          <w:szCs w:val="24"/>
        </w:rPr>
        <w:t>следует использовать</w:t>
      </w:r>
      <w:r w:rsidRPr="00AC1C6C">
        <w:rPr>
          <w:rFonts w:ascii="Myriad Pro" w:hAnsi="Myriad Pro"/>
          <w:sz w:val="24"/>
          <w:szCs w:val="24"/>
        </w:rPr>
        <w:t xml:space="preserve"> формул</w:t>
      </w:r>
      <w:r>
        <w:rPr>
          <w:rFonts w:ascii="Myriad Pro" w:hAnsi="Myriad Pro"/>
          <w:sz w:val="24"/>
          <w:szCs w:val="24"/>
        </w:rPr>
        <w:t>у</w:t>
      </w:r>
      <w:r w:rsidRPr="00AC1C6C">
        <w:rPr>
          <w:rFonts w:ascii="Myriad Pro" w:hAnsi="Myriad Pro"/>
          <w:sz w:val="24"/>
          <w:szCs w:val="24"/>
        </w:rPr>
        <w:t xml:space="preserve"> Пуассона:</w:t>
      </w:r>
    </w:p>
    <w:p w:rsidR="00463E24" w:rsidRPr="00B37337" w:rsidRDefault="00463E24" w:rsidP="00463E24">
      <w:pPr>
        <w:ind w:left="1418"/>
        <w:rPr>
          <w:rFonts w:ascii="Myriad Pro" w:hAnsi="Myriad Pro"/>
          <w:sz w:val="24"/>
          <w:szCs w:val="24"/>
        </w:rPr>
      </w:pPr>
      <m:oMath>
        <m:r>
          <m:rPr>
            <m:sty m:val="p"/>
          </m:rPr>
          <w:rPr>
            <w:rFonts w:ascii="Cambria Math" w:hAnsi="Cambria Math"/>
            <w:sz w:val="24"/>
            <w:szCs w:val="24"/>
            <w:lang w:val="en-US"/>
          </w:rPr>
          <m:t>R</m:t>
        </m:r>
        <m:r>
          <m:rPr>
            <m:sty m:val="p"/>
          </m:rPr>
          <w:rPr>
            <w:rFonts w:ascii="Cambria Math" w:hAnsi="Cambria Math"/>
            <w:sz w:val="24"/>
            <w:szCs w:val="24"/>
          </w:rPr>
          <m:t xml:space="preserve"> = </m:t>
        </m:r>
        <m:sSup>
          <m:sSupPr>
            <m:ctrlPr>
              <w:rPr>
                <w:rFonts w:ascii="Cambria Math" w:hAnsi="Cambria Math"/>
                <w:sz w:val="24"/>
                <w:szCs w:val="24"/>
              </w:rPr>
            </m:ctrlPr>
          </m:sSupPr>
          <m:e>
            <m:r>
              <w:rPr>
                <w:rFonts w:ascii="Cambria Math" w:hAnsi="Cambria Math"/>
                <w:sz w:val="24"/>
                <w:szCs w:val="24"/>
              </w:rPr>
              <m:t>(pn)</m:t>
            </m:r>
          </m:e>
          <m:sup>
            <m:r>
              <w:rPr>
                <w:rFonts w:ascii="Cambria Math" w:hAnsi="Cambria Math"/>
                <w:sz w:val="24"/>
                <w:szCs w:val="24"/>
              </w:rPr>
              <m:t>m</m:t>
            </m:r>
          </m:sup>
        </m:sSup>
        <m:r>
          <m:rPr>
            <m:sty m:val="p"/>
          </m:rPr>
          <w:rPr>
            <w:rFonts w:ascii="Cambria Math" w:hAnsi="Cambria Math"/>
            <w:sz w:val="24"/>
            <w:szCs w:val="24"/>
          </w:rPr>
          <m:t xml:space="preserve"> × </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m:t>
            </m:r>
            <m:r>
              <m:rPr>
                <m:sty m:val="p"/>
              </m:rPr>
              <w:rPr>
                <w:rFonts w:ascii="Cambria Math" w:hAnsi="Cambria Math"/>
                <w:sz w:val="24"/>
                <w:szCs w:val="24"/>
                <w:lang w:val="en-US"/>
              </w:rPr>
              <m:t>pn</m:t>
            </m:r>
          </m:sup>
        </m:sSup>
        <m:r>
          <m:rPr>
            <m:sty m:val="p"/>
          </m:rPr>
          <w:rPr>
            <w:rFonts w:ascii="Cambria Math" w:hAnsi="Cambria Math"/>
            <w:sz w:val="24"/>
            <w:szCs w:val="24"/>
          </w:rPr>
          <m:t xml:space="preserve"> *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m!</m:t>
            </m:r>
          </m:den>
        </m:f>
        <m:r>
          <m:rPr>
            <m:sty m:val="p"/>
          </m:rPr>
          <w:rPr>
            <w:rFonts w:ascii="Cambria Math" w:hAnsi="Cambria Math"/>
            <w:sz w:val="24"/>
            <w:szCs w:val="24"/>
          </w:rPr>
          <m:t>)</m:t>
        </m:r>
      </m:oMath>
      <w:r>
        <w:rPr>
          <w:rFonts w:ascii="Myriad Pro" w:hAnsi="Myriad Pro"/>
          <w:sz w:val="24"/>
          <w:szCs w:val="24"/>
        </w:rPr>
        <w:t>,</w:t>
      </w:r>
      <w:r>
        <w:rPr>
          <w:rFonts w:ascii="Myriad Pro" w:hAnsi="Myriad Pro"/>
          <w:sz w:val="24"/>
          <w:szCs w:val="24"/>
        </w:rPr>
        <w:tab/>
      </w:r>
      <w:r>
        <w:rPr>
          <w:rFonts w:ascii="Myriad Pro" w:hAnsi="Myriad Pro"/>
          <w:sz w:val="24"/>
          <w:szCs w:val="24"/>
        </w:rPr>
        <w:tab/>
      </w:r>
      <w:r>
        <w:rPr>
          <w:rFonts w:ascii="Myriad Pro" w:hAnsi="Myriad Pro"/>
          <w:sz w:val="24"/>
          <w:szCs w:val="24"/>
        </w:rPr>
        <w:tab/>
      </w:r>
      <w:r w:rsidRPr="00C323D5">
        <w:rPr>
          <w:rFonts w:ascii="Myriad Pro" w:hAnsi="Myriad Pro"/>
          <w:sz w:val="24"/>
          <w:szCs w:val="24"/>
        </w:rPr>
        <w:tab/>
      </w:r>
      <w:r w:rsidRPr="00DA3148">
        <w:rPr>
          <w:rFonts w:ascii="Myriad Pro" w:hAnsi="Myriad Pro"/>
          <w:sz w:val="24"/>
          <w:szCs w:val="24"/>
        </w:rPr>
        <w:tab/>
      </w:r>
      <w:r>
        <w:rPr>
          <w:rFonts w:ascii="Myriad Pro" w:hAnsi="Myriad Pro"/>
          <w:sz w:val="24"/>
          <w:szCs w:val="24"/>
        </w:rPr>
        <w:t xml:space="preserve">      </w:t>
      </w:r>
      <w:r w:rsidRPr="00B37337">
        <w:rPr>
          <w:rFonts w:ascii="Myriad Pro" w:hAnsi="Myriad Pro"/>
          <w:sz w:val="24"/>
          <w:szCs w:val="24"/>
        </w:rPr>
        <w:t>(1)</w:t>
      </w:r>
    </w:p>
    <w:p w:rsidR="00463E24" w:rsidRPr="0096375E" w:rsidRDefault="00463E24" w:rsidP="00463E24">
      <w:pPr>
        <w:spacing w:after="120" w:line="240" w:lineRule="auto"/>
        <w:ind w:firstLine="709"/>
        <w:rPr>
          <w:rFonts w:ascii="Myriad Pro" w:hAnsi="Myriad Pro"/>
          <w:sz w:val="24"/>
        </w:rPr>
      </w:pPr>
      <w:r w:rsidRPr="0096375E">
        <w:rPr>
          <w:rFonts w:ascii="Myriad Pro" w:hAnsi="Myriad Pro"/>
          <w:sz w:val="24"/>
        </w:rPr>
        <w:t xml:space="preserve">где R – риск того, что ошибка не будет обнаружена (риск </w:t>
      </w:r>
      <w:proofErr w:type="spellStart"/>
      <w:r w:rsidRPr="0096375E">
        <w:rPr>
          <w:rFonts w:ascii="Myriad Pro" w:hAnsi="Myriad Pro"/>
          <w:sz w:val="24"/>
        </w:rPr>
        <w:t>необнаружения</w:t>
      </w:r>
      <w:proofErr w:type="spellEnd"/>
      <w:r w:rsidRPr="0096375E">
        <w:rPr>
          <w:rFonts w:ascii="Myriad Pro" w:hAnsi="Myriad Pro"/>
          <w:sz w:val="24"/>
        </w:rPr>
        <w:t xml:space="preserve">); </w:t>
      </w:r>
    </w:p>
    <w:p w:rsidR="00463E24" w:rsidRPr="0096375E" w:rsidRDefault="00463E24" w:rsidP="00463E24">
      <w:pPr>
        <w:spacing w:after="120" w:line="240" w:lineRule="auto"/>
        <w:ind w:firstLine="709"/>
        <w:rPr>
          <w:rFonts w:ascii="Myriad Pro" w:hAnsi="Myriad Pro"/>
          <w:sz w:val="24"/>
        </w:rPr>
      </w:pPr>
      <w:r w:rsidRPr="0096375E">
        <w:rPr>
          <w:rFonts w:ascii="Myriad Pro" w:hAnsi="Myriad Pro"/>
          <w:sz w:val="24"/>
        </w:rPr>
        <w:t>n - объем выборки;</w:t>
      </w:r>
    </w:p>
    <w:p w:rsidR="00463E24" w:rsidRPr="0096375E" w:rsidRDefault="00463E24" w:rsidP="00463E24">
      <w:pPr>
        <w:spacing w:after="120" w:line="240" w:lineRule="auto"/>
        <w:ind w:firstLine="709"/>
        <w:rPr>
          <w:rFonts w:ascii="Myriad Pro" w:hAnsi="Myriad Pro"/>
          <w:sz w:val="24"/>
          <w:szCs w:val="24"/>
        </w:rPr>
      </w:pPr>
      <w:r w:rsidRPr="0096375E">
        <w:rPr>
          <w:rFonts w:ascii="Myriad Pro" w:hAnsi="Myriad Pro"/>
          <w:sz w:val="24"/>
          <w:szCs w:val="24"/>
        </w:rPr>
        <w:t>m - число ошибок в выборке;</w:t>
      </w:r>
    </w:p>
    <w:p w:rsidR="00463E24" w:rsidRPr="00B37337" w:rsidRDefault="00463E24" w:rsidP="00463E24">
      <w:pPr>
        <w:spacing w:line="240" w:lineRule="auto"/>
        <w:ind w:firstLine="709"/>
        <w:rPr>
          <w:rFonts w:ascii="Myriad Pro" w:hAnsi="Myriad Pro"/>
          <w:sz w:val="24"/>
          <w:szCs w:val="24"/>
        </w:rPr>
      </w:pPr>
      <w:r w:rsidRPr="00B37337">
        <w:rPr>
          <w:rFonts w:ascii="Myriad Pro" w:hAnsi="Myriad Pro"/>
          <w:sz w:val="24"/>
          <w:szCs w:val="24"/>
        </w:rPr>
        <w:t>p</w:t>
      </w:r>
      <w:r>
        <w:rPr>
          <w:rFonts w:ascii="Myriad Pro" w:hAnsi="Myriad Pro"/>
          <w:sz w:val="24"/>
          <w:szCs w:val="24"/>
        </w:rPr>
        <w:t xml:space="preserve"> </w:t>
      </w:r>
      <w:r w:rsidRPr="00B37337">
        <w:rPr>
          <w:rFonts w:ascii="Myriad Pro" w:hAnsi="Myriad Pro"/>
          <w:sz w:val="24"/>
          <w:szCs w:val="24"/>
        </w:rPr>
        <w:t xml:space="preserve">- величина ожидаемой ошибки. </w:t>
      </w:r>
    </w:p>
    <w:p w:rsidR="00463E24" w:rsidRPr="00B37337" w:rsidRDefault="00463E24" w:rsidP="00463E24">
      <w:pPr>
        <w:pStyle w:val="ad"/>
        <w:spacing w:after="120"/>
        <w:ind w:left="0" w:firstLine="709"/>
        <w:contextualSpacing w:val="0"/>
        <w:jc w:val="both"/>
        <w:rPr>
          <w:rFonts w:ascii="Myriad Pro" w:hAnsi="Myriad Pro"/>
          <w:sz w:val="24"/>
          <w:szCs w:val="24"/>
        </w:rPr>
      </w:pPr>
      <w:r w:rsidRPr="00B37337">
        <w:rPr>
          <w:rFonts w:ascii="Myriad Pro" w:hAnsi="Myriad Pro"/>
          <w:sz w:val="24"/>
          <w:szCs w:val="24"/>
        </w:rPr>
        <w:t>Анализ формулы Пуассона показывает, что объем выборки n минимален в предположении, что выборка не будет содержать ошибок (предполагаем, что m = 0). Для</w:t>
      </w:r>
      <w:r w:rsidRPr="00DA3148">
        <w:rPr>
          <w:rFonts w:ascii="Myriad Pro" w:hAnsi="Myriad Pro"/>
          <w:sz w:val="24"/>
          <w:szCs w:val="24"/>
        </w:rPr>
        <w:t xml:space="preserve"> </w:t>
      </w:r>
      <m:oMath>
        <m:r>
          <m:rPr>
            <m:sty m:val="p"/>
          </m:rPr>
          <w:rPr>
            <w:rFonts w:ascii="Cambria Math" w:hAnsi="Cambria Math"/>
            <w:sz w:val="24"/>
            <w:szCs w:val="24"/>
          </w:rPr>
          <m:t xml:space="preserve">m = 0 </m:t>
        </m:r>
        <m:sSup>
          <m:sSupPr>
            <m:ctrlPr>
              <w:rPr>
                <w:rFonts w:ascii="Cambria Math" w:hAnsi="Cambria Math"/>
                <w:sz w:val="24"/>
                <w:szCs w:val="24"/>
              </w:rPr>
            </m:ctrlPr>
          </m:sSupPr>
          <m:e>
            <m:r>
              <w:rPr>
                <w:rFonts w:ascii="Cambria Math" w:hAnsi="Cambria Math"/>
                <w:sz w:val="24"/>
                <w:szCs w:val="24"/>
              </w:rPr>
              <m:t>(pn)</m:t>
            </m:r>
          </m:e>
          <m:sup>
            <m:r>
              <w:rPr>
                <w:rFonts w:ascii="Cambria Math" w:hAnsi="Cambria Math"/>
                <w:sz w:val="24"/>
                <w:szCs w:val="24"/>
              </w:rPr>
              <m:t>m</m:t>
            </m:r>
          </m:sup>
        </m:sSup>
        <m:r>
          <w:rPr>
            <w:rFonts w:ascii="Cambria Math" w:hAnsi="Cambria Math"/>
            <w:sz w:val="24"/>
            <w:szCs w:val="24"/>
          </w:rPr>
          <m:t>=1</m:t>
        </m:r>
      </m:oMath>
      <w:r w:rsidRPr="00B37337">
        <w:rPr>
          <w:rFonts w:ascii="Myriad Pro" w:hAnsi="Myriad Pro"/>
          <w:sz w:val="24"/>
          <w:szCs w:val="24"/>
        </w:rPr>
        <w:t xml:space="preserve"> и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m!</m:t>
            </m:r>
          </m:den>
        </m:f>
        <m:r>
          <m:rPr>
            <m:sty m:val="p"/>
          </m:rPr>
          <w:rPr>
            <w:rFonts w:ascii="Cambria Math" w:hAnsi="Cambria Math"/>
            <w:sz w:val="24"/>
            <w:szCs w:val="24"/>
          </w:rPr>
          <m:t>= 1</m:t>
        </m:r>
      </m:oMath>
      <w:r>
        <w:rPr>
          <w:rFonts w:ascii="Myriad Pro" w:hAnsi="Myriad Pro"/>
          <w:sz w:val="24"/>
          <w:szCs w:val="24"/>
        </w:rPr>
        <w:t>.</w:t>
      </w:r>
      <w:r w:rsidRPr="00B37337">
        <w:rPr>
          <w:rFonts w:ascii="Myriad Pro" w:hAnsi="Myriad Pro"/>
          <w:sz w:val="24"/>
          <w:szCs w:val="24"/>
        </w:rPr>
        <w:t xml:space="preserve"> </w:t>
      </w:r>
      <w:r>
        <w:rPr>
          <w:rFonts w:ascii="Myriad Pro" w:hAnsi="Myriad Pro"/>
          <w:sz w:val="24"/>
          <w:szCs w:val="24"/>
        </w:rPr>
        <w:t>П</w:t>
      </w:r>
      <w:r w:rsidRPr="00B37337">
        <w:rPr>
          <w:rFonts w:ascii="Myriad Pro" w:hAnsi="Myriad Pro"/>
          <w:sz w:val="24"/>
          <w:szCs w:val="24"/>
        </w:rPr>
        <w:t>олучаем</w:t>
      </w:r>
    </w:p>
    <w:p w:rsidR="00463E24" w:rsidRPr="00C17AB6" w:rsidRDefault="00463E24" w:rsidP="00463E24">
      <w:pPr>
        <w:ind w:left="1418"/>
        <w:rPr>
          <w:rFonts w:ascii="Cambria Math" w:hAnsi="Cambria Math"/>
          <w:sz w:val="24"/>
          <w:szCs w:val="24"/>
        </w:rPr>
      </w:pPr>
      <m:oMath>
        <m:r>
          <m:rPr>
            <m:sty m:val="p"/>
          </m:rPr>
          <w:rPr>
            <w:rFonts w:ascii="Cambria Math" w:hAnsi="Cambria Math"/>
            <w:sz w:val="24"/>
            <w:szCs w:val="24"/>
            <w:lang w:val="en-US"/>
          </w:rPr>
          <m:t>R</m:t>
        </m:r>
        <m:r>
          <m:rPr>
            <m:sty m:val="p"/>
          </m:rPr>
          <w:rPr>
            <w:rFonts w:ascii="Cambria Math" w:hAnsi="Cambria Math"/>
            <w:sz w:val="24"/>
            <w:szCs w:val="24"/>
          </w:rPr>
          <m:t xml:space="preserve"> = </m:t>
        </m:r>
        <m:sSup>
          <m:sSupPr>
            <m:ctrlPr>
              <w:rPr>
                <w:rFonts w:ascii="Cambria Math" w:hAnsi="Cambria Math"/>
                <w:sz w:val="24"/>
                <w:szCs w:val="24"/>
              </w:rPr>
            </m:ctrlPr>
          </m:sSupPr>
          <m:e>
            <m:r>
              <w:rPr>
                <w:rFonts w:ascii="Cambria Math" w:hAnsi="Cambria Math"/>
                <w:sz w:val="24"/>
                <w:szCs w:val="24"/>
              </w:rPr>
              <m:t>e</m:t>
            </m:r>
          </m:e>
          <m:sup>
            <m:r>
              <m:rPr>
                <m:sty m:val="p"/>
              </m:rPr>
              <w:rPr>
                <w:rFonts w:ascii="Cambria Math" w:hAnsi="Cambria Math"/>
                <w:sz w:val="24"/>
                <w:szCs w:val="24"/>
              </w:rPr>
              <m:t>–</m:t>
            </m:r>
            <m:r>
              <m:rPr>
                <m:sty m:val="p"/>
              </m:rPr>
              <w:rPr>
                <w:rFonts w:ascii="Cambria Math" w:hAnsi="Cambria Math"/>
                <w:sz w:val="24"/>
                <w:szCs w:val="24"/>
                <w:lang w:val="en-US"/>
              </w:rPr>
              <m:t>pn</m:t>
            </m:r>
          </m:sup>
        </m:sSup>
      </m:oMath>
      <w:r w:rsidRPr="00C17AB6">
        <w:rPr>
          <w:rFonts w:ascii="Cambria Math" w:hAnsi="Cambria Math"/>
          <w:sz w:val="24"/>
          <w:szCs w:val="24"/>
        </w:rPr>
        <w:t xml:space="preserve"> </w:t>
      </w:r>
      <w:r w:rsidRPr="00C17AB6">
        <w:rPr>
          <w:rFonts w:ascii="Cambria Math" w:hAnsi="Cambria Math"/>
          <w:sz w:val="24"/>
          <w:szCs w:val="24"/>
        </w:rPr>
        <w:tab/>
      </w:r>
      <w:r w:rsidRPr="00C17AB6">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sidRPr="00C17AB6">
        <w:rPr>
          <w:rFonts w:ascii="Cambria Math" w:hAnsi="Cambria Math"/>
          <w:sz w:val="24"/>
          <w:szCs w:val="24"/>
        </w:rPr>
        <w:tab/>
      </w:r>
      <w:r w:rsidRPr="00C17AB6">
        <w:rPr>
          <w:rFonts w:ascii="Cambria Math" w:hAnsi="Cambria Math"/>
          <w:sz w:val="24"/>
          <w:szCs w:val="24"/>
        </w:rPr>
        <w:tab/>
      </w:r>
      <w:r w:rsidRPr="00C323D5">
        <w:rPr>
          <w:rFonts w:ascii="Cambria Math" w:hAnsi="Cambria Math"/>
          <w:sz w:val="24"/>
          <w:szCs w:val="24"/>
        </w:rPr>
        <w:t xml:space="preserve">    </w:t>
      </w:r>
      <w:r w:rsidRPr="00C17AB6">
        <w:rPr>
          <w:rFonts w:ascii="Cambria Math" w:hAnsi="Cambria Math"/>
          <w:sz w:val="24"/>
          <w:szCs w:val="24"/>
        </w:rPr>
        <w:t>(2)</w:t>
      </w:r>
    </w:p>
    <w:p w:rsidR="00463E24" w:rsidRPr="00B37337" w:rsidRDefault="00463E24" w:rsidP="00463E24">
      <w:pPr>
        <w:ind w:firstLine="709"/>
        <w:rPr>
          <w:rFonts w:ascii="Myriad Pro" w:hAnsi="Myriad Pro"/>
          <w:sz w:val="24"/>
        </w:rPr>
      </w:pPr>
      <w:r w:rsidRPr="00B37337">
        <w:rPr>
          <w:rFonts w:ascii="Myriad Pro" w:hAnsi="Myriad Pro"/>
          <w:sz w:val="24"/>
        </w:rPr>
        <w:t xml:space="preserve">Логарифмируя это равенство и выражая из него n, получаем </w:t>
      </w:r>
    </w:p>
    <w:p w:rsidR="00463E24" w:rsidRPr="00C323D5" w:rsidRDefault="00463E24" w:rsidP="00463E24">
      <w:pPr>
        <w:ind w:left="1418"/>
        <w:rPr>
          <w:rFonts w:ascii="Cambria Math" w:hAnsi="Cambria Math"/>
          <w:sz w:val="24"/>
          <w:szCs w:val="24"/>
        </w:rPr>
      </w:pPr>
      <m:oMathPara>
        <m:oMathParaPr>
          <m:jc m:val="left"/>
        </m:oMathParaPr>
        <m:oMath>
          <m:r>
            <m:rPr>
              <m:sty m:val="p"/>
            </m:rPr>
            <w:rPr>
              <w:rFonts w:ascii="Cambria Math" w:hAnsi="Cambria Math"/>
              <w:sz w:val="24"/>
              <w:szCs w:val="24"/>
              <w:lang w:val="en-US"/>
            </w:rPr>
            <w:lastRenderedPageBreak/>
            <m:t>n</m:t>
          </m:r>
          <m:r>
            <m:rPr>
              <m:sty m:val="p"/>
            </m:rPr>
            <w:rPr>
              <w:rFonts w:ascii="Cambria Math" w:hAnsi="Cambria Math"/>
              <w:sz w:val="24"/>
              <w:szCs w:val="24"/>
            </w:rPr>
            <m:t xml:space="preserve"> = </m:t>
          </m:r>
          <m:f>
            <m:fPr>
              <m:ctrlPr>
                <w:rPr>
                  <w:rFonts w:ascii="Cambria Math" w:hAnsi="Cambria Math"/>
                  <w:sz w:val="24"/>
                  <w:szCs w:val="24"/>
                  <w:lang w:val="en-US"/>
                </w:rPr>
              </m:ctrlPr>
            </m:fPr>
            <m:num>
              <m:r>
                <m:rPr>
                  <m:sty m:val="p"/>
                </m:rPr>
                <w:rPr>
                  <w:rFonts w:ascii="Cambria Math" w:hAnsi="Cambria Math"/>
                  <w:sz w:val="24"/>
                  <w:szCs w:val="24"/>
                </w:rPr>
                <m:t>1</m:t>
              </m:r>
            </m:num>
            <m:den>
              <m:r>
                <m:rPr>
                  <m:sty m:val="p"/>
                </m:rPr>
                <w:rPr>
                  <w:rFonts w:ascii="Cambria Math" w:hAnsi="Cambria Math"/>
                  <w:sz w:val="24"/>
                  <w:szCs w:val="24"/>
                  <w:lang w:val="en-US"/>
                </w:rPr>
                <m:t>p</m:t>
              </m:r>
            </m:den>
          </m:f>
          <m:r>
            <m:rPr>
              <m:sty m:val="p"/>
            </m:rPr>
            <w:rPr>
              <w:rFonts w:ascii="Cambria Math" w:hAnsi="Cambria Math"/>
              <w:sz w:val="24"/>
              <w:szCs w:val="24"/>
            </w:rPr>
            <m:t xml:space="preserve"> × (-</m:t>
          </m:r>
          <m:r>
            <m:rPr>
              <m:sty m:val="p"/>
            </m:rPr>
            <w:rPr>
              <w:rFonts w:ascii="Cambria Math" w:hAnsi="Cambria Math"/>
              <w:sz w:val="24"/>
              <w:szCs w:val="24"/>
              <w:lang w:val="en-US"/>
            </w:rPr>
            <m:t>lnR</m:t>
          </m:r>
          <m:r>
            <m:rPr>
              <m:sty m:val="p"/>
            </m:rPr>
            <w:rPr>
              <w:rFonts w:ascii="Cambria Math" w:hAnsi="Cambria Math"/>
              <w:sz w:val="24"/>
              <w:szCs w:val="24"/>
            </w:rPr>
            <m:t>)</m:t>
          </m:r>
        </m:oMath>
      </m:oMathPara>
    </w:p>
    <w:p w:rsidR="00463E24" w:rsidRPr="00B37337" w:rsidRDefault="00463E24" w:rsidP="00463E24">
      <w:pPr>
        <w:ind w:firstLine="709"/>
        <w:rPr>
          <w:rFonts w:ascii="Myriad Pro" w:hAnsi="Myriad Pro"/>
          <w:sz w:val="24"/>
        </w:rPr>
      </w:pPr>
      <w:r w:rsidRPr="00B37337">
        <w:rPr>
          <w:rFonts w:ascii="Myriad Pro" w:hAnsi="Myriad Pro"/>
          <w:sz w:val="24"/>
        </w:rPr>
        <w:t>Величину (-</w:t>
      </w:r>
      <w:proofErr w:type="spellStart"/>
      <w:r w:rsidRPr="00B37337">
        <w:rPr>
          <w:rFonts w:ascii="Myriad Pro" w:hAnsi="Myriad Pro"/>
          <w:sz w:val="24"/>
        </w:rPr>
        <w:t>lnR</w:t>
      </w:r>
      <w:proofErr w:type="spellEnd"/>
      <w:r w:rsidRPr="00B37337">
        <w:rPr>
          <w:rFonts w:ascii="Myriad Pro" w:hAnsi="Myriad Pro"/>
          <w:sz w:val="24"/>
        </w:rPr>
        <w:t>) в литературе называют коэффициентом надежности.</w:t>
      </w:r>
    </w:p>
    <w:p w:rsidR="00463E24" w:rsidRPr="00B37337" w:rsidRDefault="00463E24" w:rsidP="00463E24">
      <w:pPr>
        <w:ind w:firstLine="709"/>
        <w:rPr>
          <w:rFonts w:ascii="Myriad Pro" w:hAnsi="Myriad Pro"/>
          <w:sz w:val="24"/>
          <w:szCs w:val="24"/>
        </w:rPr>
      </w:pPr>
      <w:r w:rsidRPr="00B37337">
        <w:rPr>
          <w:rFonts w:ascii="Myriad Pro" w:hAnsi="Myriad Pro"/>
          <w:sz w:val="24"/>
          <w:szCs w:val="24"/>
        </w:rPr>
        <w:t>Доверительная вероятность связана с риском выражением 1-R. Представим коэффициенты надежности в виде таблицы.</w:t>
      </w:r>
    </w:p>
    <w:p w:rsidR="00463E24" w:rsidRPr="005D7334" w:rsidRDefault="00463E24" w:rsidP="00463E24">
      <w:pPr>
        <w:pStyle w:val="af1"/>
        <w:keepNext/>
        <w:spacing w:after="0"/>
        <w:jc w:val="right"/>
        <w:rPr>
          <w:rFonts w:ascii="Myriad Pro" w:hAnsi="Myriad Pro"/>
          <w:color w:val="auto"/>
          <w:sz w:val="20"/>
        </w:rPr>
      </w:pPr>
      <w:r w:rsidRPr="005D7334">
        <w:rPr>
          <w:rFonts w:ascii="Myriad Pro" w:hAnsi="Myriad Pro"/>
          <w:color w:val="auto"/>
          <w:sz w:val="20"/>
        </w:rPr>
        <w:t xml:space="preserve">Таблица </w:t>
      </w:r>
      <w:r w:rsidR="007F5BD8">
        <w:rPr>
          <w:rFonts w:ascii="Myriad Pro" w:hAnsi="Myriad Pro"/>
          <w:color w:val="auto"/>
          <w:sz w:val="20"/>
        </w:rPr>
        <w:t>2</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2"/>
        <w:gridCol w:w="776"/>
        <w:gridCol w:w="709"/>
        <w:gridCol w:w="776"/>
        <w:gridCol w:w="776"/>
        <w:gridCol w:w="776"/>
        <w:gridCol w:w="729"/>
        <w:gridCol w:w="776"/>
        <w:gridCol w:w="753"/>
      </w:tblGrid>
      <w:tr w:rsidR="00463E24" w:rsidRPr="009E3FF5" w:rsidTr="00AD1431">
        <w:trPr>
          <w:jc w:val="center"/>
        </w:trPr>
        <w:tc>
          <w:tcPr>
            <w:tcW w:w="9293" w:type="dxa"/>
            <w:gridSpan w:val="9"/>
          </w:tcPr>
          <w:p w:rsidR="00463E24" w:rsidRPr="009E3FF5" w:rsidRDefault="00463E24" w:rsidP="00463E24">
            <w:pPr>
              <w:pStyle w:val="a5"/>
              <w:jc w:val="center"/>
              <w:rPr>
                <w:rFonts w:ascii="Myriad Pro" w:hAnsi="Myriad Pro" w:cs="SchoolBook Cyr"/>
                <w:sz w:val="24"/>
                <w:szCs w:val="24"/>
              </w:rPr>
            </w:pPr>
            <w:r w:rsidRPr="009E3FF5">
              <w:rPr>
                <w:rFonts w:ascii="Myriad Pro" w:hAnsi="Myriad Pro"/>
                <w:b/>
                <w:sz w:val="24"/>
                <w:szCs w:val="24"/>
              </w:rPr>
              <w:t>КОЭФФИЦИЕНТЫ  НАДЕЖНОСТИ</w:t>
            </w:r>
          </w:p>
        </w:tc>
      </w:tr>
      <w:tr w:rsidR="00463E24" w:rsidRPr="009E3FF5" w:rsidTr="00AD1431">
        <w:trPr>
          <w:jc w:val="center"/>
        </w:trPr>
        <w:tc>
          <w:tcPr>
            <w:tcW w:w="3222" w:type="dxa"/>
            <w:vAlign w:val="bottom"/>
          </w:tcPr>
          <w:p w:rsidR="00463E24" w:rsidRPr="009E3FF5" w:rsidRDefault="00463E24" w:rsidP="00463E24">
            <w:pPr>
              <w:spacing w:after="0"/>
              <w:rPr>
                <w:rFonts w:ascii="Myriad Pro" w:hAnsi="Myriad Pro"/>
                <w:sz w:val="24"/>
                <w:szCs w:val="24"/>
              </w:rPr>
            </w:pPr>
            <w:r w:rsidRPr="009E3FF5">
              <w:rPr>
                <w:rFonts w:ascii="Myriad Pro" w:hAnsi="Myriad Pro"/>
                <w:sz w:val="24"/>
                <w:szCs w:val="24"/>
              </w:rPr>
              <w:t>Доверительная вероятность</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99%</w:t>
            </w:r>
          </w:p>
        </w:tc>
        <w:tc>
          <w:tcPr>
            <w:tcW w:w="709"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95%</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90%</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85%</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80%</w:t>
            </w:r>
          </w:p>
        </w:tc>
        <w:tc>
          <w:tcPr>
            <w:tcW w:w="729"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70%</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63%</w:t>
            </w:r>
          </w:p>
        </w:tc>
        <w:tc>
          <w:tcPr>
            <w:tcW w:w="753"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50%</w:t>
            </w:r>
          </w:p>
        </w:tc>
      </w:tr>
      <w:tr w:rsidR="00463E24" w:rsidRPr="009E3FF5" w:rsidTr="00AD1431">
        <w:trPr>
          <w:trHeight w:val="339"/>
          <w:jc w:val="center"/>
        </w:trPr>
        <w:tc>
          <w:tcPr>
            <w:tcW w:w="3222" w:type="dxa"/>
            <w:vAlign w:val="bottom"/>
          </w:tcPr>
          <w:p w:rsidR="00463E24" w:rsidRPr="009E3FF5" w:rsidRDefault="00463E24" w:rsidP="00463E24">
            <w:pPr>
              <w:spacing w:after="0"/>
              <w:rPr>
                <w:rFonts w:ascii="Myriad Pro" w:hAnsi="Myriad Pro"/>
                <w:sz w:val="24"/>
                <w:szCs w:val="24"/>
              </w:rPr>
            </w:pPr>
            <w:r w:rsidRPr="009E3FF5">
              <w:rPr>
                <w:rFonts w:ascii="Myriad Pro" w:hAnsi="Myriad Pro"/>
                <w:sz w:val="24"/>
                <w:szCs w:val="24"/>
              </w:rPr>
              <w:t>Коэффициент надежности</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4.6</w:t>
            </w:r>
          </w:p>
        </w:tc>
        <w:tc>
          <w:tcPr>
            <w:tcW w:w="709"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3.0</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2.3</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1.9</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1.6</w:t>
            </w:r>
          </w:p>
        </w:tc>
        <w:tc>
          <w:tcPr>
            <w:tcW w:w="729"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1.2</w:t>
            </w:r>
          </w:p>
        </w:tc>
        <w:tc>
          <w:tcPr>
            <w:tcW w:w="776"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1.0</w:t>
            </w:r>
          </w:p>
        </w:tc>
        <w:tc>
          <w:tcPr>
            <w:tcW w:w="753" w:type="dxa"/>
            <w:vAlign w:val="center"/>
          </w:tcPr>
          <w:p w:rsidR="00463E24" w:rsidRPr="009E3FF5" w:rsidRDefault="00463E24" w:rsidP="00463E24">
            <w:pPr>
              <w:spacing w:after="0" w:line="240" w:lineRule="auto"/>
              <w:jc w:val="center"/>
              <w:rPr>
                <w:rFonts w:ascii="Myriad Pro" w:hAnsi="Myriad Pro"/>
                <w:sz w:val="24"/>
                <w:szCs w:val="24"/>
              </w:rPr>
            </w:pPr>
            <w:r w:rsidRPr="009E3FF5">
              <w:rPr>
                <w:rFonts w:ascii="Myriad Pro" w:hAnsi="Myriad Pro"/>
                <w:sz w:val="24"/>
                <w:szCs w:val="24"/>
              </w:rPr>
              <w:t>0.7</w:t>
            </w:r>
          </w:p>
        </w:tc>
      </w:tr>
    </w:tbl>
    <w:p w:rsidR="00463E24" w:rsidRPr="00533769" w:rsidRDefault="00463E24" w:rsidP="00463E24">
      <w:pPr>
        <w:pStyle w:val="ad"/>
        <w:spacing w:before="120" w:after="120"/>
        <w:ind w:left="0" w:firstLine="709"/>
        <w:contextualSpacing w:val="0"/>
        <w:jc w:val="both"/>
        <w:rPr>
          <w:rFonts w:ascii="Myriad Pro" w:hAnsi="Myriad Pro"/>
          <w:sz w:val="24"/>
          <w:szCs w:val="24"/>
        </w:rPr>
      </w:pPr>
      <w:r w:rsidRPr="00533769">
        <w:rPr>
          <w:rFonts w:ascii="Myriad Pro" w:hAnsi="Myriad Pro"/>
          <w:sz w:val="24"/>
          <w:szCs w:val="24"/>
        </w:rPr>
        <w:t xml:space="preserve">Задавшись значением вероятности (надежности) </w:t>
      </w:r>
      <w:proofErr w:type="gramStart"/>
      <w:r w:rsidRPr="00533769">
        <w:rPr>
          <w:rFonts w:ascii="Myriad Pro" w:hAnsi="Myriad Pro"/>
          <w:sz w:val="24"/>
          <w:szCs w:val="24"/>
        </w:rPr>
        <w:t>Р</w:t>
      </w:r>
      <w:proofErr w:type="gramEnd"/>
      <w:r w:rsidRPr="00533769">
        <w:rPr>
          <w:rFonts w:ascii="Myriad Pro" w:hAnsi="Myriad Pro"/>
          <w:sz w:val="24"/>
          <w:szCs w:val="24"/>
        </w:rPr>
        <w:t xml:space="preserve">, можно определить объем выборки по формуле </w:t>
      </w:r>
    </w:p>
    <w:p w:rsidR="00463E24" w:rsidRDefault="00463E24" w:rsidP="00463E24">
      <w:pPr>
        <w:ind w:left="1418"/>
        <w:rPr>
          <w:rFonts w:ascii="Cambria Math" w:hAnsi="Cambria Math"/>
          <w:sz w:val="24"/>
          <w:szCs w:val="24"/>
        </w:rPr>
      </w:pPr>
      <m:oMath>
        <m:r>
          <m:rPr>
            <m:sty m:val="p"/>
          </m:rPr>
          <w:rPr>
            <w:rFonts w:ascii="Cambria Math" w:hAnsi="Cambria Math"/>
            <w:sz w:val="24"/>
            <w:szCs w:val="24"/>
            <w:lang w:val="en-US"/>
          </w:rPr>
          <m:t>n</m:t>
        </m:r>
        <m:r>
          <m:rPr>
            <m:sty m:val="p"/>
          </m:rPr>
          <w:rPr>
            <w:rFonts w:ascii="Cambria Math" w:hAnsi="Cambria Math"/>
            <w:sz w:val="24"/>
            <w:szCs w:val="24"/>
          </w:rPr>
          <m:t xml:space="preserve"> = </m:t>
        </m:r>
        <m:f>
          <m:fPr>
            <m:ctrlPr>
              <w:rPr>
                <w:rFonts w:ascii="Cambria Math" w:hAnsi="Cambria Math"/>
                <w:sz w:val="24"/>
                <w:szCs w:val="24"/>
                <w:lang w:val="en-US"/>
              </w:rPr>
            </m:ctrlPr>
          </m:fPr>
          <m:num>
            <m:r>
              <m:rPr>
                <m:sty m:val="p"/>
              </m:rPr>
              <w:rPr>
                <w:rFonts w:ascii="Cambria Math" w:hAnsi="Cambria Math"/>
                <w:sz w:val="24"/>
                <w:szCs w:val="24"/>
              </w:rPr>
              <m:t>1</m:t>
            </m:r>
          </m:num>
          <m:den>
            <m:r>
              <m:rPr>
                <m:sty m:val="p"/>
              </m:rPr>
              <w:rPr>
                <w:rFonts w:ascii="Cambria Math" w:hAnsi="Cambria Math"/>
                <w:sz w:val="24"/>
                <w:szCs w:val="24"/>
                <w:lang w:val="en-US"/>
              </w:rPr>
              <m:t>p</m:t>
            </m:r>
          </m:den>
        </m:f>
        <m:r>
          <m:rPr>
            <m:sty m:val="p"/>
          </m:rPr>
          <w:rPr>
            <w:rFonts w:ascii="Cambria Math" w:hAnsi="Cambria Math"/>
            <w:sz w:val="24"/>
            <w:szCs w:val="24"/>
          </w:rPr>
          <m:t xml:space="preserve"> × </m:t>
        </m:r>
        <m:r>
          <m:rPr>
            <m:sty m:val="p"/>
          </m:rPr>
          <w:rPr>
            <w:rFonts w:ascii="Cambria Math" w:hAnsi="Cambria Math"/>
            <w:sz w:val="24"/>
            <w:szCs w:val="24"/>
            <w:lang w:val="en-US"/>
          </w:rPr>
          <m:t>r</m:t>
        </m:r>
      </m:oMath>
      <w:r w:rsidRPr="00C17AB6">
        <w:rPr>
          <w:rFonts w:ascii="Cambria Math" w:hAnsi="Cambria Math"/>
          <w:sz w:val="24"/>
          <w:szCs w:val="24"/>
        </w:rPr>
        <w:t xml:space="preserve">, или </w:t>
      </w:r>
      <m:oMath>
        <m:r>
          <m:rPr>
            <m:sty m:val="p"/>
          </m:rPr>
          <w:rPr>
            <w:rFonts w:ascii="Cambria Math" w:hAnsi="Cambria Math"/>
            <w:sz w:val="24"/>
            <w:szCs w:val="24"/>
            <w:lang w:val="en-US"/>
          </w:rPr>
          <m:t>n</m:t>
        </m:r>
        <m:r>
          <m:rPr>
            <m:sty m:val="p"/>
          </m:rPr>
          <w:rPr>
            <w:rFonts w:ascii="Cambria Math" w:hAnsi="Cambria Math"/>
            <w:sz w:val="24"/>
            <w:szCs w:val="24"/>
          </w:rPr>
          <m:t xml:space="preserve"> = </m:t>
        </m:r>
        <m:f>
          <m:fPr>
            <m:ctrlPr>
              <w:rPr>
                <w:rFonts w:ascii="Cambria Math" w:hAnsi="Cambria Math"/>
                <w:sz w:val="24"/>
                <w:szCs w:val="24"/>
                <w:lang w:val="en-US"/>
              </w:rPr>
            </m:ctrlPr>
          </m:fPr>
          <m:num>
            <m:r>
              <m:rPr>
                <m:sty m:val="p"/>
              </m:rPr>
              <w:rPr>
                <w:rFonts w:ascii="Cambria Math" w:hAnsi="Cambria Math"/>
                <w:sz w:val="24"/>
                <w:szCs w:val="24"/>
                <w:lang w:val="en-US"/>
              </w:rPr>
              <m:t>N</m:t>
            </m:r>
          </m:num>
          <m:den>
            <m:r>
              <m:rPr>
                <m:sty m:val="p"/>
              </m:rPr>
              <w:rPr>
                <w:rFonts w:ascii="Cambria Math" w:hAnsi="Cambria Math"/>
                <w:sz w:val="24"/>
                <w:szCs w:val="24"/>
                <w:lang w:val="en-US"/>
              </w:rPr>
              <m:t>M</m:t>
            </m:r>
          </m:den>
        </m:f>
        <m:r>
          <m:rPr>
            <m:sty m:val="p"/>
          </m:rPr>
          <w:rPr>
            <w:rFonts w:ascii="Cambria Math" w:hAnsi="Cambria Math"/>
            <w:sz w:val="24"/>
            <w:szCs w:val="24"/>
          </w:rPr>
          <m:t xml:space="preserve"> ×</m:t>
        </m:r>
        <m:r>
          <m:rPr>
            <m:sty m:val="p"/>
          </m:rPr>
          <w:rPr>
            <w:rFonts w:ascii="Cambria Math" w:hAnsi="Cambria Math"/>
            <w:sz w:val="24"/>
            <w:szCs w:val="24"/>
            <w:lang w:val="en-US"/>
          </w:rPr>
          <m:t>r</m:t>
        </m:r>
      </m:oMath>
      <w:r w:rsidRPr="00C17AB6">
        <w:rPr>
          <w:rFonts w:ascii="Cambria Math" w:hAnsi="Cambria Math"/>
          <w:sz w:val="24"/>
          <w:szCs w:val="24"/>
        </w:rPr>
        <w:t xml:space="preserve">.    </w:t>
      </w:r>
      <w:r w:rsidRPr="00C17AB6">
        <w:rPr>
          <w:rFonts w:ascii="Cambria Math" w:hAnsi="Cambria Math"/>
          <w:sz w:val="24"/>
          <w:szCs w:val="24"/>
        </w:rPr>
        <w:tab/>
      </w:r>
      <w:r w:rsidRPr="00C17AB6">
        <w:rPr>
          <w:rFonts w:ascii="Cambria Math" w:hAnsi="Cambria Math"/>
          <w:sz w:val="24"/>
          <w:szCs w:val="24"/>
        </w:rPr>
        <w:tab/>
      </w:r>
      <w:r w:rsidRPr="00C17AB6">
        <w:rPr>
          <w:rFonts w:ascii="Cambria Math" w:hAnsi="Cambria Math"/>
          <w:sz w:val="24"/>
          <w:szCs w:val="24"/>
        </w:rPr>
        <w:tab/>
      </w:r>
      <w:r w:rsidRPr="00C17AB6">
        <w:rPr>
          <w:rFonts w:ascii="Cambria Math" w:hAnsi="Cambria Math"/>
          <w:sz w:val="24"/>
          <w:szCs w:val="24"/>
        </w:rPr>
        <w:tab/>
      </w:r>
      <w:r w:rsidRPr="00C17AB6">
        <w:rPr>
          <w:rFonts w:ascii="Cambria Math" w:hAnsi="Cambria Math"/>
          <w:sz w:val="24"/>
          <w:szCs w:val="24"/>
        </w:rPr>
        <w:tab/>
        <w:t xml:space="preserve">      </w:t>
      </w:r>
      <w:r w:rsidRPr="00C17AB6">
        <w:rPr>
          <w:rFonts w:ascii="Cambria Math" w:hAnsi="Cambria Math"/>
          <w:sz w:val="24"/>
          <w:szCs w:val="24"/>
        </w:rPr>
        <w:tab/>
        <w:t xml:space="preserve">   (3)</w:t>
      </w:r>
    </w:p>
    <w:p w:rsidR="00757370" w:rsidRPr="00621ACC" w:rsidRDefault="00757370" w:rsidP="0075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621ACC">
        <w:rPr>
          <w:rFonts w:eastAsia="Times New Roman" w:cs="Arial"/>
          <w:sz w:val="24"/>
          <w:szCs w:val="24"/>
        </w:rPr>
        <w:t>где N - объем генеральной совокупности,</w:t>
      </w:r>
    </w:p>
    <w:p w:rsidR="00757370" w:rsidRPr="00C17AB6" w:rsidRDefault="00757370" w:rsidP="00757370">
      <w:pPr>
        <w:rPr>
          <w:rFonts w:ascii="Cambria Math" w:hAnsi="Cambria Math"/>
          <w:sz w:val="24"/>
          <w:szCs w:val="24"/>
        </w:rPr>
      </w:pPr>
      <w:r>
        <w:rPr>
          <w:rFonts w:ascii="Myriad Pro" w:hAnsi="Myriad Pro"/>
          <w:sz w:val="24"/>
          <w:szCs w:val="24"/>
        </w:rPr>
        <w:t xml:space="preserve">      </w:t>
      </w:r>
      <w:proofErr w:type="gramStart"/>
      <w:r w:rsidRPr="00C323D5">
        <w:rPr>
          <w:rFonts w:ascii="Myriad Pro" w:hAnsi="Myriad Pro"/>
          <w:sz w:val="24"/>
          <w:szCs w:val="24"/>
        </w:rPr>
        <w:t>М</w:t>
      </w:r>
      <w:r>
        <w:rPr>
          <w:rFonts w:ascii="Myriad Pro" w:hAnsi="Myriad Pro"/>
          <w:sz w:val="24"/>
          <w:szCs w:val="24"/>
        </w:rPr>
        <w:t>-</w:t>
      </w:r>
      <w:proofErr w:type="gramEnd"/>
      <w:r>
        <w:rPr>
          <w:rFonts w:ascii="Myriad Pro" w:hAnsi="Myriad Pro"/>
          <w:sz w:val="24"/>
          <w:szCs w:val="24"/>
        </w:rPr>
        <w:t xml:space="preserve"> в</w:t>
      </w:r>
      <w:r w:rsidRPr="00C323D5">
        <w:rPr>
          <w:rFonts w:ascii="Myriad Pro" w:hAnsi="Myriad Pro"/>
          <w:sz w:val="24"/>
          <w:szCs w:val="24"/>
        </w:rPr>
        <w:t xml:space="preserve">еличина ожидаемой ошибки </w:t>
      </w:r>
    </w:p>
    <w:p w:rsidR="00463E24" w:rsidRPr="00C323D5" w:rsidRDefault="00463E24" w:rsidP="00463E24">
      <w:pPr>
        <w:pStyle w:val="ad"/>
        <w:spacing w:after="120"/>
        <w:ind w:left="0" w:firstLine="709"/>
        <w:contextualSpacing w:val="0"/>
        <w:jc w:val="both"/>
        <w:rPr>
          <w:rFonts w:ascii="Myriad Pro" w:hAnsi="Myriad Pro"/>
          <w:sz w:val="24"/>
          <w:szCs w:val="24"/>
        </w:rPr>
      </w:pPr>
      <w:r w:rsidRPr="00C323D5">
        <w:rPr>
          <w:rFonts w:ascii="Myriad Pro" w:hAnsi="Myriad Pro"/>
          <w:sz w:val="24"/>
          <w:szCs w:val="24"/>
        </w:rPr>
        <w:t xml:space="preserve">Величина ожидаемой ошибки М перед началом проверки нам неизвестна, но очевидно, что если в формулу (3) мы подставим значение М, меньшее, чем допустимая ошибка (уровень существенности) S, то объем выборки может оказаться чрезмерным. И наоборот, если мы в формулу (3) подставим значение М, большее, чем S, то объем выборки может оказаться недостаточным. Таким образом, оптимальный объем выборки следует определять из зависимости </w:t>
      </w:r>
    </w:p>
    <w:p w:rsidR="00463E24" w:rsidRPr="00C17AB6" w:rsidRDefault="00463E24" w:rsidP="00463E24">
      <w:pPr>
        <w:ind w:left="1418"/>
        <w:rPr>
          <w:rFonts w:ascii="Myriad Pro" w:hAnsi="Myriad Pro"/>
          <w:sz w:val="24"/>
        </w:rPr>
      </w:pPr>
      <m:oMath>
        <m:r>
          <m:rPr>
            <m:sty m:val="p"/>
          </m:rPr>
          <w:rPr>
            <w:rFonts w:ascii="Cambria Math" w:hAnsi="Cambria Math"/>
            <w:sz w:val="24"/>
          </w:rPr>
          <m:t xml:space="preserve">n = </m:t>
        </m:r>
        <m:f>
          <m:fPr>
            <m:ctrlPr>
              <w:rPr>
                <w:rFonts w:ascii="Cambria Math" w:hAnsi="Cambria Math"/>
                <w:sz w:val="24"/>
              </w:rPr>
            </m:ctrlPr>
          </m:fPr>
          <m:num>
            <m:r>
              <w:rPr>
                <w:rFonts w:ascii="Cambria Math" w:hAnsi="Cambria Math"/>
                <w:sz w:val="24"/>
              </w:rPr>
              <m:t>N</m:t>
            </m:r>
          </m:num>
          <m:den>
            <m:r>
              <w:rPr>
                <w:rFonts w:ascii="Cambria Math" w:hAnsi="Cambria Math"/>
                <w:sz w:val="24"/>
              </w:rPr>
              <m:t>S</m:t>
            </m:r>
          </m:den>
        </m:f>
        <m:r>
          <m:rPr>
            <m:sty m:val="p"/>
          </m:rPr>
          <w:rPr>
            <w:rFonts w:ascii="Cambria Math" w:hAnsi="Cambria Math"/>
            <w:sz w:val="24"/>
          </w:rPr>
          <m:t xml:space="preserve"> ×  r</m:t>
        </m:r>
      </m:oMath>
      <w:r w:rsidRPr="00C17AB6">
        <w:rPr>
          <w:rFonts w:ascii="Myriad Pro" w:hAnsi="Myriad Pro"/>
          <w:sz w:val="24"/>
        </w:rPr>
        <w:t xml:space="preserve">,      </w:t>
      </w:r>
      <w:r w:rsidR="00757370">
        <w:rPr>
          <w:rFonts w:ascii="Myriad Pro" w:hAnsi="Myriad Pro"/>
          <w:sz w:val="24"/>
        </w:rPr>
        <w:t xml:space="preserve"> </w:t>
      </w:r>
      <w:r w:rsidR="00757370">
        <w:rPr>
          <w:rFonts w:ascii="Myriad Pro" w:hAnsi="Myriad Pro"/>
          <w:sz w:val="24"/>
        </w:rPr>
        <w:tab/>
      </w:r>
      <w:r w:rsidRPr="00C17AB6">
        <w:rPr>
          <w:rFonts w:ascii="Myriad Pro" w:hAnsi="Myriad Pro"/>
          <w:sz w:val="24"/>
        </w:rPr>
        <w:tab/>
        <w:t xml:space="preserve">                              </w:t>
      </w:r>
      <w:r w:rsidRPr="00C323D5">
        <w:rPr>
          <w:rFonts w:ascii="Myriad Pro" w:hAnsi="Myriad Pro"/>
          <w:sz w:val="24"/>
        </w:rPr>
        <w:t xml:space="preserve">  </w:t>
      </w:r>
      <w:r w:rsidRPr="00C17AB6">
        <w:rPr>
          <w:rFonts w:ascii="Myriad Pro" w:hAnsi="Myriad Pro"/>
          <w:sz w:val="24"/>
        </w:rPr>
        <w:t>(4)</w:t>
      </w:r>
    </w:p>
    <w:p w:rsidR="00463E24" w:rsidRPr="00C323D5" w:rsidRDefault="00463E24" w:rsidP="00463E24">
      <w:pPr>
        <w:ind w:firstLine="709"/>
        <w:jc w:val="both"/>
        <w:rPr>
          <w:rFonts w:ascii="Myriad Pro" w:hAnsi="Myriad Pro"/>
          <w:sz w:val="24"/>
        </w:rPr>
      </w:pPr>
      <w:r w:rsidRPr="00C17AB6">
        <w:rPr>
          <w:rFonts w:ascii="Myriad Pro" w:hAnsi="Myriad Pro"/>
          <w:sz w:val="24"/>
        </w:rPr>
        <w:t>Теперь нам остается определить величину коэффициента надежности – r.</w:t>
      </w:r>
    </w:p>
    <w:p w:rsidR="00463E24" w:rsidRPr="00C17AB6" w:rsidRDefault="00463E24" w:rsidP="00463E24">
      <w:pPr>
        <w:ind w:firstLine="709"/>
        <w:jc w:val="both"/>
        <w:rPr>
          <w:rFonts w:ascii="Myriad Pro" w:hAnsi="Myriad Pro"/>
          <w:sz w:val="24"/>
        </w:rPr>
      </w:pPr>
      <w:r w:rsidRPr="00C17AB6">
        <w:rPr>
          <w:rFonts w:ascii="Myriad Pro" w:hAnsi="Myriad Pro"/>
          <w:sz w:val="24"/>
        </w:rPr>
        <w:t>Модель аудиторского риска при проверке бухгалтерской отчетности в общем случае имеет следующую формулу:</w:t>
      </w:r>
    </w:p>
    <w:p w:rsidR="00463E24" w:rsidRPr="00C17AB6" w:rsidRDefault="00463E24" w:rsidP="00463E24">
      <w:pPr>
        <w:ind w:left="1418"/>
        <w:rPr>
          <w:rFonts w:ascii="Myriad Pro" w:hAnsi="Myriad Pro"/>
          <w:sz w:val="24"/>
        </w:rPr>
      </w:pPr>
      <m:oMath>
        <m:r>
          <m:rPr>
            <m:sty m:val="p"/>
          </m:rPr>
          <w:rPr>
            <w:rFonts w:ascii="Cambria Math" w:hAnsi="Cambria Math"/>
            <w:sz w:val="24"/>
          </w:rPr>
          <m:t>R=Rн×Rск×Rно</m:t>
        </m:r>
      </m:oMath>
      <w:r>
        <w:rPr>
          <w:rFonts w:ascii="Myriad Pro" w:hAnsi="Myriad Pro"/>
          <w:sz w:val="24"/>
        </w:rPr>
        <w:t xml:space="preserve">,   </w:t>
      </w:r>
      <w:r w:rsidRPr="00C17AB6">
        <w:rPr>
          <w:rFonts w:ascii="Myriad Pro" w:hAnsi="Myriad Pro"/>
          <w:sz w:val="24"/>
        </w:rPr>
        <w:t xml:space="preserve">     </w:t>
      </w:r>
      <w:r w:rsidRPr="00C17AB6">
        <w:rPr>
          <w:rFonts w:ascii="Myriad Pro" w:hAnsi="Myriad Pro"/>
          <w:sz w:val="24"/>
        </w:rPr>
        <w:tab/>
      </w:r>
      <w:r w:rsidRPr="00C17AB6">
        <w:rPr>
          <w:rFonts w:ascii="Myriad Pro" w:hAnsi="Myriad Pro"/>
          <w:sz w:val="24"/>
        </w:rPr>
        <w:tab/>
      </w:r>
      <w:r w:rsidRPr="00C17AB6">
        <w:rPr>
          <w:rFonts w:ascii="Myriad Pro" w:hAnsi="Myriad Pro"/>
          <w:sz w:val="24"/>
        </w:rPr>
        <w:tab/>
      </w:r>
      <w:r w:rsidRPr="00C17AB6">
        <w:rPr>
          <w:rFonts w:ascii="Myriad Pro" w:hAnsi="Myriad Pro"/>
          <w:sz w:val="24"/>
        </w:rPr>
        <w:tab/>
      </w:r>
      <w:r w:rsidRPr="00C17AB6">
        <w:rPr>
          <w:rFonts w:ascii="Myriad Pro" w:hAnsi="Myriad Pro"/>
          <w:sz w:val="24"/>
        </w:rPr>
        <w:tab/>
      </w:r>
      <w:r w:rsidRPr="00C17AB6">
        <w:rPr>
          <w:rFonts w:ascii="Myriad Pro" w:hAnsi="Myriad Pro"/>
          <w:sz w:val="24"/>
        </w:rPr>
        <w:tab/>
      </w:r>
      <w:r w:rsidRPr="00DA3148">
        <w:rPr>
          <w:rFonts w:ascii="Myriad Pro" w:hAnsi="Myriad Pro"/>
          <w:sz w:val="24"/>
        </w:rPr>
        <w:t xml:space="preserve">      </w:t>
      </w:r>
      <w:r w:rsidRPr="00C17AB6">
        <w:rPr>
          <w:rFonts w:ascii="Myriad Pro" w:hAnsi="Myriad Pro"/>
          <w:sz w:val="24"/>
        </w:rPr>
        <w:t>(5)</w:t>
      </w:r>
    </w:p>
    <w:p w:rsidR="00463E24" w:rsidRPr="00C17AB6" w:rsidRDefault="00463E24" w:rsidP="00463E24">
      <w:pPr>
        <w:spacing w:after="120" w:line="240" w:lineRule="auto"/>
        <w:ind w:firstLine="709"/>
        <w:rPr>
          <w:rFonts w:ascii="Myriad Pro" w:hAnsi="Myriad Pro"/>
          <w:sz w:val="24"/>
        </w:rPr>
      </w:pPr>
      <w:r w:rsidRPr="00C17AB6">
        <w:rPr>
          <w:rFonts w:ascii="Myriad Pro" w:hAnsi="Myriad Pro"/>
          <w:sz w:val="24"/>
        </w:rPr>
        <w:t>R - приемлемый аудиторский риск</w:t>
      </w:r>
    </w:p>
    <w:p w:rsidR="00463E24" w:rsidRPr="00C17AB6" w:rsidRDefault="00463E24" w:rsidP="00463E24">
      <w:pPr>
        <w:spacing w:after="120" w:line="240" w:lineRule="auto"/>
        <w:ind w:firstLine="709"/>
        <w:rPr>
          <w:rFonts w:ascii="Myriad Pro" w:hAnsi="Myriad Pro"/>
          <w:sz w:val="24"/>
        </w:rPr>
      </w:pPr>
      <w:proofErr w:type="spellStart"/>
      <w:proofErr w:type="gramStart"/>
      <w:r w:rsidRPr="00C17AB6">
        <w:rPr>
          <w:rFonts w:ascii="Myriad Pro" w:hAnsi="Myriad Pro"/>
          <w:sz w:val="24"/>
        </w:rPr>
        <w:t>R</w:t>
      </w:r>
      <w:proofErr w:type="gramEnd"/>
      <w:r w:rsidRPr="00C17AB6">
        <w:rPr>
          <w:rFonts w:ascii="Myriad Pro" w:hAnsi="Myriad Pro"/>
          <w:sz w:val="24"/>
        </w:rPr>
        <w:t>н</w:t>
      </w:r>
      <w:proofErr w:type="spellEnd"/>
      <w:r w:rsidRPr="00C17AB6">
        <w:rPr>
          <w:rFonts w:ascii="Myriad Pro" w:hAnsi="Myriad Pro"/>
          <w:sz w:val="24"/>
        </w:rPr>
        <w:t xml:space="preserve"> - неотъемлемый риск;</w:t>
      </w:r>
    </w:p>
    <w:p w:rsidR="00463E24" w:rsidRPr="00C17AB6" w:rsidRDefault="00463E24" w:rsidP="00463E24">
      <w:pPr>
        <w:spacing w:after="120" w:line="240" w:lineRule="auto"/>
        <w:ind w:firstLine="709"/>
        <w:rPr>
          <w:rFonts w:ascii="Myriad Pro" w:hAnsi="Myriad Pro"/>
          <w:sz w:val="24"/>
        </w:rPr>
      </w:pPr>
      <w:proofErr w:type="spellStart"/>
      <w:proofErr w:type="gramStart"/>
      <w:r w:rsidRPr="00C17AB6">
        <w:rPr>
          <w:rFonts w:ascii="Myriad Pro" w:hAnsi="Myriad Pro"/>
          <w:sz w:val="24"/>
        </w:rPr>
        <w:t>R</w:t>
      </w:r>
      <w:proofErr w:type="gramEnd"/>
      <w:r w:rsidRPr="00C17AB6">
        <w:rPr>
          <w:rFonts w:ascii="Myriad Pro" w:hAnsi="Myriad Pro"/>
          <w:sz w:val="24"/>
        </w:rPr>
        <w:t>ск</w:t>
      </w:r>
      <w:proofErr w:type="spellEnd"/>
      <w:r w:rsidRPr="00C17AB6">
        <w:rPr>
          <w:rFonts w:ascii="Myriad Pro" w:hAnsi="Myriad Pro"/>
          <w:sz w:val="24"/>
        </w:rPr>
        <w:t xml:space="preserve"> – риск средств контроля;</w:t>
      </w:r>
    </w:p>
    <w:p w:rsidR="00463E24" w:rsidRPr="00C17AB6" w:rsidRDefault="00463E24" w:rsidP="00463E24">
      <w:pPr>
        <w:spacing w:line="240" w:lineRule="auto"/>
        <w:ind w:firstLine="709"/>
        <w:rPr>
          <w:rFonts w:ascii="Myriad Pro" w:hAnsi="Myriad Pro"/>
          <w:sz w:val="24"/>
        </w:rPr>
      </w:pPr>
      <w:proofErr w:type="spellStart"/>
      <w:proofErr w:type="gramStart"/>
      <w:r w:rsidRPr="00C17AB6">
        <w:rPr>
          <w:rFonts w:ascii="Myriad Pro" w:hAnsi="Myriad Pro"/>
          <w:sz w:val="24"/>
        </w:rPr>
        <w:t>R</w:t>
      </w:r>
      <w:proofErr w:type="gramEnd"/>
      <w:r w:rsidRPr="00C17AB6">
        <w:rPr>
          <w:rFonts w:ascii="Myriad Pro" w:hAnsi="Myriad Pro"/>
          <w:sz w:val="24"/>
        </w:rPr>
        <w:t>но</w:t>
      </w:r>
      <w:proofErr w:type="spellEnd"/>
      <w:r w:rsidRPr="00C17AB6">
        <w:rPr>
          <w:rFonts w:ascii="Myriad Pro" w:hAnsi="Myriad Pro"/>
          <w:sz w:val="24"/>
        </w:rPr>
        <w:t xml:space="preserve"> – риск </w:t>
      </w:r>
      <w:proofErr w:type="spellStart"/>
      <w:r w:rsidRPr="00C17AB6">
        <w:rPr>
          <w:rFonts w:ascii="Myriad Pro" w:hAnsi="Myriad Pro"/>
          <w:sz w:val="24"/>
        </w:rPr>
        <w:t>необнаружения</w:t>
      </w:r>
      <w:proofErr w:type="spellEnd"/>
    </w:p>
    <w:p w:rsidR="00463E24" w:rsidRPr="00C323D5" w:rsidRDefault="00463E24" w:rsidP="00463E24">
      <w:pPr>
        <w:ind w:firstLine="709"/>
        <w:jc w:val="both"/>
        <w:rPr>
          <w:rFonts w:ascii="Myriad Pro" w:hAnsi="Myriad Pro"/>
          <w:sz w:val="24"/>
        </w:rPr>
      </w:pPr>
      <w:r w:rsidRPr="00C17AB6">
        <w:rPr>
          <w:rFonts w:ascii="Myriad Pro" w:hAnsi="Myriad Pro"/>
          <w:sz w:val="24"/>
        </w:rPr>
        <w:t>Опасность наличия в бухгалтерской отчетности существенных искажений в данной модели представлена двумя сомножителями (неотъемлемый риск и риск средств контроля), а опасность того, что какие-либо из имеющихся существенных искажений не будут выявлены в ходе аудиторской проверки – толь</w:t>
      </w:r>
      <w:r>
        <w:rPr>
          <w:rFonts w:ascii="Myriad Pro" w:hAnsi="Myriad Pro"/>
          <w:sz w:val="24"/>
        </w:rPr>
        <w:t xml:space="preserve">ко одним (риск </w:t>
      </w:r>
      <w:proofErr w:type="spellStart"/>
      <w:r>
        <w:rPr>
          <w:rFonts w:ascii="Myriad Pro" w:hAnsi="Myriad Pro"/>
          <w:sz w:val="24"/>
        </w:rPr>
        <w:t>необнаружения</w:t>
      </w:r>
      <w:proofErr w:type="spellEnd"/>
      <w:r>
        <w:rPr>
          <w:rFonts w:ascii="Myriad Pro" w:hAnsi="Myriad Pro"/>
          <w:sz w:val="24"/>
        </w:rPr>
        <w:t xml:space="preserve">). </w:t>
      </w:r>
    </w:p>
    <w:p w:rsidR="00463E24" w:rsidRPr="00C323D5" w:rsidRDefault="00463E24" w:rsidP="00463E24">
      <w:pPr>
        <w:ind w:firstLine="709"/>
        <w:jc w:val="both"/>
        <w:rPr>
          <w:rFonts w:ascii="Myriad Pro" w:hAnsi="Myriad Pro"/>
          <w:sz w:val="24"/>
        </w:rPr>
      </w:pPr>
      <w:r w:rsidRPr="00C17AB6">
        <w:rPr>
          <w:rFonts w:ascii="Myriad Pro" w:hAnsi="Myriad Pro"/>
          <w:sz w:val="24"/>
        </w:rPr>
        <w:lastRenderedPageBreak/>
        <w:t xml:space="preserve">Задавшись величиной приемлемого аудиторского риска, можно найти риск </w:t>
      </w:r>
      <w:proofErr w:type="spellStart"/>
      <w:r w:rsidRPr="00C17AB6">
        <w:rPr>
          <w:rFonts w:ascii="Myriad Pro" w:hAnsi="Myriad Pro"/>
          <w:sz w:val="24"/>
        </w:rPr>
        <w:t>необнару</w:t>
      </w:r>
      <w:r>
        <w:rPr>
          <w:rFonts w:ascii="Myriad Pro" w:hAnsi="Myriad Pro"/>
          <w:sz w:val="24"/>
        </w:rPr>
        <w:t>жения</w:t>
      </w:r>
      <w:proofErr w:type="spellEnd"/>
      <w:r>
        <w:rPr>
          <w:rFonts w:ascii="Myriad Pro" w:hAnsi="Myriad Pro"/>
          <w:sz w:val="24"/>
        </w:rPr>
        <w:t xml:space="preserve"> для выборочной процедуры.</w:t>
      </w:r>
    </w:p>
    <w:p w:rsidR="00463E24" w:rsidRPr="00C17AB6" w:rsidRDefault="00463E24" w:rsidP="00463E24">
      <w:pPr>
        <w:ind w:firstLine="709"/>
        <w:jc w:val="both"/>
        <w:rPr>
          <w:rFonts w:ascii="Myriad Pro" w:hAnsi="Myriad Pro"/>
          <w:sz w:val="24"/>
        </w:rPr>
      </w:pPr>
      <w:r w:rsidRPr="00C17AB6">
        <w:rPr>
          <w:rFonts w:ascii="Myriad Pro" w:hAnsi="Myriad Pro"/>
          <w:sz w:val="24"/>
        </w:rPr>
        <w:t>Возьмем логарифм от левой и правой частей формулы (5):</w:t>
      </w:r>
    </w:p>
    <w:p w:rsidR="00463E24" w:rsidRPr="00C17AB6" w:rsidRDefault="00463E24" w:rsidP="00463E24">
      <w:pPr>
        <w:ind w:left="1418"/>
        <w:rPr>
          <w:rFonts w:ascii="Myriad Pro" w:hAnsi="Myriad Pro"/>
          <w:sz w:val="24"/>
        </w:rPr>
      </w:pPr>
      <m:oMath>
        <m:r>
          <m:rPr>
            <m:sty m:val="p"/>
          </m:rPr>
          <w:rPr>
            <w:rFonts w:ascii="Cambria Math" w:hAnsi="Cambria Math"/>
            <w:sz w:val="24"/>
          </w:rPr>
          <m:t>lnR=lnRн+lnRск+lnRно</m:t>
        </m:r>
      </m:oMath>
      <w:r w:rsidRPr="00C17AB6">
        <w:rPr>
          <w:rFonts w:ascii="Myriad Pro" w:hAnsi="Myriad Pro"/>
          <w:sz w:val="24"/>
        </w:rPr>
        <w:t xml:space="preserve"> </w:t>
      </w:r>
      <w:r>
        <w:rPr>
          <w:rFonts w:ascii="Myriad Pro" w:hAnsi="Myriad Pro"/>
          <w:sz w:val="24"/>
        </w:rPr>
        <w:t>или</w:t>
      </w:r>
      <w:r w:rsidRPr="00C17AB6">
        <w:rPr>
          <w:rFonts w:ascii="Myriad Pro" w:hAnsi="Myriad Pro"/>
          <w:sz w:val="24"/>
        </w:rPr>
        <w:t xml:space="preserve"> </w:t>
      </w:r>
      <m:oMath>
        <m:r>
          <m:rPr>
            <m:sty m:val="p"/>
          </m:rPr>
          <w:rPr>
            <w:rFonts w:ascii="Cambria Math" w:hAnsi="Cambria Math"/>
            <w:sz w:val="24"/>
          </w:rPr>
          <m:t>lnRно= lnR –lnR</m:t>
        </m:r>
        <w:proofErr w:type="gramStart"/>
        <m:r>
          <m:rPr>
            <m:sty m:val="p"/>
          </m:rPr>
          <w:rPr>
            <w:rFonts w:ascii="Cambria Math" w:hAnsi="Cambria Math"/>
            <w:sz w:val="24"/>
          </w:rPr>
          <m:t>ск</m:t>
        </m:r>
        <w:proofErr w:type="gramEnd"/>
        <m:r>
          <m:rPr>
            <m:sty m:val="p"/>
          </m:rPr>
          <w:rPr>
            <w:rFonts w:ascii="Cambria Math" w:hAnsi="Cambria Math"/>
            <w:sz w:val="24"/>
          </w:rPr>
          <m:t>-lnRн</m:t>
        </m:r>
      </m:oMath>
    </w:p>
    <w:p w:rsidR="00463E24" w:rsidRPr="00C17AB6" w:rsidRDefault="00463E24" w:rsidP="00463E24">
      <w:pPr>
        <w:jc w:val="both"/>
        <w:rPr>
          <w:rFonts w:ascii="Myriad Pro" w:hAnsi="Myriad Pro"/>
          <w:sz w:val="24"/>
        </w:rPr>
      </w:pPr>
      <w:r w:rsidRPr="00C17AB6">
        <w:rPr>
          <w:rFonts w:ascii="Myriad Pro" w:hAnsi="Myriad Pro"/>
          <w:sz w:val="24"/>
        </w:rPr>
        <w:tab/>
        <w:t>Таким образом, мы можем определить коэффициент надежности для формулы (4) выборки:</w:t>
      </w:r>
    </w:p>
    <w:p w:rsidR="00463E24" w:rsidRPr="00027EE7" w:rsidRDefault="00463E24" w:rsidP="00463E24">
      <w:pPr>
        <w:ind w:left="1418"/>
        <w:rPr>
          <w:rFonts w:ascii="Cambria Math" w:hAnsi="Cambria Math"/>
          <w:sz w:val="24"/>
        </w:rPr>
      </w:pPr>
      <m:oMath>
        <m:r>
          <m:rPr>
            <m:sty m:val="p"/>
          </m:rPr>
          <w:rPr>
            <w:rFonts w:ascii="Cambria Math" w:hAnsi="Cambria Math"/>
            <w:sz w:val="24"/>
          </w:rPr>
          <m:t>r= lnR –lnRск-lnRн</m:t>
        </m:r>
      </m:oMath>
      <w:r w:rsidRPr="00027EE7">
        <w:rPr>
          <w:rFonts w:ascii="Cambria Math" w:hAnsi="Cambria Math"/>
          <w:sz w:val="24"/>
        </w:rPr>
        <w:t xml:space="preserve">.      </w:t>
      </w:r>
      <w:r>
        <w:rPr>
          <w:rFonts w:ascii="Cambria Math" w:hAnsi="Cambria Math"/>
          <w:sz w:val="24"/>
        </w:rPr>
        <w:tab/>
      </w:r>
      <w:r>
        <w:rPr>
          <w:rFonts w:ascii="Cambria Math" w:hAnsi="Cambria Math"/>
          <w:sz w:val="24"/>
        </w:rPr>
        <w:tab/>
      </w:r>
      <w:r>
        <w:rPr>
          <w:rFonts w:ascii="Cambria Math" w:hAnsi="Cambria Math"/>
          <w:sz w:val="24"/>
        </w:rPr>
        <w:tab/>
        <w:t xml:space="preserve">  </w:t>
      </w:r>
      <w:r w:rsidRPr="00027EE7">
        <w:rPr>
          <w:rFonts w:ascii="Cambria Math" w:hAnsi="Cambria Math"/>
          <w:sz w:val="24"/>
        </w:rPr>
        <w:tab/>
      </w:r>
      <w:r w:rsidRPr="00463E24">
        <w:rPr>
          <w:rFonts w:ascii="Cambria Math" w:hAnsi="Cambria Math"/>
          <w:sz w:val="24"/>
        </w:rPr>
        <w:tab/>
      </w:r>
      <w:r w:rsidRPr="00463E24">
        <w:rPr>
          <w:rFonts w:ascii="Cambria Math" w:hAnsi="Cambria Math"/>
          <w:sz w:val="24"/>
        </w:rPr>
        <w:tab/>
        <w:t xml:space="preserve">     </w:t>
      </w:r>
      <w:r w:rsidRPr="00027EE7">
        <w:rPr>
          <w:rFonts w:ascii="Myriad Pro" w:hAnsi="Myriad Pro"/>
          <w:sz w:val="24"/>
        </w:rPr>
        <w:t>(6)</w:t>
      </w:r>
    </w:p>
    <w:p w:rsidR="00463E24" w:rsidRPr="00C17AB6" w:rsidRDefault="00463E24" w:rsidP="00463E24">
      <w:pPr>
        <w:ind w:firstLine="709"/>
        <w:jc w:val="both"/>
        <w:rPr>
          <w:rFonts w:ascii="Myriad Pro" w:hAnsi="Myriad Pro"/>
          <w:sz w:val="24"/>
        </w:rPr>
      </w:pPr>
      <w:r w:rsidRPr="00C17AB6">
        <w:rPr>
          <w:rFonts w:ascii="Myriad Pro" w:hAnsi="Myriad Pro"/>
          <w:sz w:val="24"/>
        </w:rPr>
        <w:t xml:space="preserve">Нетрудно заметить, что </w:t>
      </w:r>
      <w:proofErr w:type="gramStart"/>
      <w:r w:rsidRPr="00C17AB6">
        <w:rPr>
          <w:rFonts w:ascii="Myriad Pro" w:hAnsi="Myriad Pro"/>
          <w:sz w:val="24"/>
        </w:rPr>
        <w:t>переходя от рисков к коэффициентам надежности мы приходим к аддитивной</w:t>
      </w:r>
      <w:proofErr w:type="gramEnd"/>
      <w:r w:rsidRPr="00C17AB6">
        <w:rPr>
          <w:rFonts w:ascii="Myriad Pro" w:hAnsi="Myriad Pro"/>
          <w:sz w:val="24"/>
        </w:rPr>
        <w:t xml:space="preserve"> модели аудиторского риска:</w:t>
      </w:r>
    </w:p>
    <w:p w:rsidR="00463E24" w:rsidRPr="00C17AB6" w:rsidRDefault="00463E24" w:rsidP="00463E24">
      <w:pPr>
        <w:ind w:left="1418"/>
        <w:rPr>
          <w:rFonts w:ascii="Myriad Pro" w:hAnsi="Myriad Pro"/>
          <w:sz w:val="24"/>
        </w:rPr>
      </w:pPr>
      <m:oMath>
        <m:r>
          <m:rPr>
            <m:sty m:val="p"/>
          </m:rPr>
          <w:rPr>
            <w:rFonts w:ascii="Cambria Math" w:hAnsi="Cambria Math"/>
            <w:sz w:val="24"/>
          </w:rPr>
          <m:t>p=i+c+r</m:t>
        </m:r>
      </m:oMath>
      <w:r w:rsidRPr="00C17AB6">
        <w:rPr>
          <w:rFonts w:ascii="Myriad Pro" w:hAnsi="Myriad Pro"/>
          <w:sz w:val="24"/>
        </w:rPr>
        <w:t>, в которой</w:t>
      </w:r>
    </w:p>
    <w:p w:rsidR="00463E24" w:rsidRPr="00DA3148" w:rsidRDefault="00463E24" w:rsidP="00463E24">
      <w:pPr>
        <w:spacing w:after="120" w:line="240" w:lineRule="auto"/>
        <w:ind w:firstLine="709"/>
        <w:rPr>
          <w:rFonts w:ascii="Myriad Pro" w:hAnsi="Myriad Pro"/>
          <w:sz w:val="24"/>
        </w:rPr>
      </w:pPr>
      <m:oMath>
        <m:r>
          <m:rPr>
            <m:sty m:val="p"/>
          </m:rPr>
          <w:rPr>
            <w:rFonts w:ascii="Cambria Math" w:hAnsi="Cambria Math"/>
            <w:sz w:val="24"/>
            <w:lang w:val="en-US"/>
          </w:rPr>
          <m:t>p</m:t>
        </m:r>
        <m:r>
          <m:rPr>
            <m:sty m:val="p"/>
          </m:rPr>
          <w:rPr>
            <w:rFonts w:ascii="Cambria Math" w:hAnsi="Cambria Math"/>
            <w:sz w:val="24"/>
          </w:rPr>
          <m:t>=</m:t>
        </m:r>
        <m:r>
          <m:rPr>
            <m:sty m:val="p"/>
          </m:rPr>
          <w:rPr>
            <w:rFonts w:ascii="Cambria Math" w:hAnsi="Cambria Math"/>
            <w:sz w:val="24"/>
            <w:lang w:val="en-US"/>
          </w:rPr>
          <m:t>lnR</m:t>
        </m:r>
      </m:oMath>
      <w:r w:rsidRPr="00C17AB6">
        <w:rPr>
          <w:rFonts w:ascii="Myriad Pro" w:hAnsi="Myriad Pro"/>
          <w:sz w:val="24"/>
        </w:rPr>
        <w:t>;</w:t>
      </w:r>
    </w:p>
    <w:p w:rsidR="00463E24" w:rsidRPr="00DA3148" w:rsidRDefault="00463E24" w:rsidP="00463E24">
      <w:pPr>
        <w:spacing w:after="120" w:line="240" w:lineRule="auto"/>
        <w:ind w:firstLine="709"/>
        <w:rPr>
          <w:rFonts w:ascii="Myriad Pro" w:hAnsi="Myriad Pro"/>
          <w:sz w:val="24"/>
        </w:rPr>
      </w:pPr>
      <m:oMath>
        <m:r>
          <m:rPr>
            <m:sty m:val="p"/>
          </m:rPr>
          <w:rPr>
            <w:rFonts w:ascii="Cambria Math" w:hAnsi="Cambria Math"/>
            <w:sz w:val="24"/>
            <w:lang w:val="en-US"/>
          </w:rPr>
          <m:t>i</m:t>
        </m:r>
        <m:r>
          <m:rPr>
            <m:sty m:val="p"/>
          </m:rPr>
          <w:rPr>
            <w:rFonts w:ascii="Cambria Math" w:hAnsi="Cambria Math"/>
            <w:sz w:val="24"/>
          </w:rPr>
          <m:t xml:space="preserve">= </m:t>
        </m:r>
        <m:r>
          <m:rPr>
            <m:sty m:val="p"/>
          </m:rPr>
          <w:rPr>
            <w:rFonts w:ascii="Cambria Math" w:hAnsi="Cambria Math"/>
            <w:sz w:val="24"/>
            <w:lang w:val="en-US"/>
          </w:rPr>
          <m:t>lnR</m:t>
        </m:r>
        <m:r>
          <m:rPr>
            <m:sty m:val="p"/>
          </m:rPr>
          <w:rPr>
            <w:rFonts w:ascii="Cambria Math" w:hAnsi="Cambria Math"/>
            <w:sz w:val="24"/>
          </w:rPr>
          <m:t>н</m:t>
        </m:r>
      </m:oMath>
      <w:r w:rsidRPr="00C17AB6">
        <w:rPr>
          <w:rFonts w:ascii="Myriad Pro" w:hAnsi="Myriad Pro"/>
          <w:sz w:val="24"/>
        </w:rPr>
        <w:t>;</w:t>
      </w:r>
    </w:p>
    <w:p w:rsidR="00463E24" w:rsidRPr="00C17AB6" w:rsidRDefault="00463E24" w:rsidP="00463E24">
      <w:pPr>
        <w:spacing w:line="240" w:lineRule="auto"/>
        <w:ind w:firstLine="709"/>
        <w:rPr>
          <w:rFonts w:ascii="Myriad Pro" w:hAnsi="Myriad Pro"/>
          <w:sz w:val="24"/>
        </w:rPr>
      </w:pPr>
      <m:oMath>
        <m:r>
          <m:rPr>
            <m:sty m:val="p"/>
          </m:rPr>
          <w:rPr>
            <w:rFonts w:ascii="Cambria Math" w:hAnsi="Cambria Math"/>
            <w:sz w:val="24"/>
            <w:lang w:val="en-US"/>
          </w:rPr>
          <m:t>c</m:t>
        </m:r>
        <m:r>
          <m:rPr>
            <m:sty m:val="p"/>
          </m:rPr>
          <w:rPr>
            <w:rFonts w:ascii="Cambria Math" w:hAnsi="Cambria Math"/>
            <w:sz w:val="24"/>
          </w:rPr>
          <m:t xml:space="preserve">= </m:t>
        </m:r>
        <m:r>
          <m:rPr>
            <m:sty m:val="p"/>
          </m:rPr>
          <w:rPr>
            <w:rFonts w:ascii="Cambria Math" w:hAnsi="Cambria Math"/>
            <w:sz w:val="24"/>
            <w:lang w:val="en-US"/>
          </w:rPr>
          <m:t>lnR</m:t>
        </m:r>
        <m:r>
          <m:rPr>
            <m:sty m:val="p"/>
          </m:rPr>
          <w:rPr>
            <w:rFonts w:ascii="Cambria Math" w:hAnsi="Cambria Math"/>
            <w:sz w:val="24"/>
          </w:rPr>
          <m:t>ск</m:t>
        </m:r>
      </m:oMath>
      <w:r w:rsidRPr="00C17AB6">
        <w:rPr>
          <w:rFonts w:ascii="Myriad Pro" w:hAnsi="Myriad Pro"/>
          <w:sz w:val="24"/>
        </w:rPr>
        <w:t>.</w:t>
      </w:r>
    </w:p>
    <w:p w:rsidR="00E71CB3" w:rsidRDefault="00463E24" w:rsidP="00463E24">
      <w:pPr>
        <w:pStyle w:val="ad"/>
        <w:numPr>
          <w:ilvl w:val="1"/>
          <w:numId w:val="17"/>
        </w:numPr>
        <w:spacing w:after="120"/>
        <w:ind w:left="0" w:firstLine="709"/>
        <w:contextualSpacing w:val="0"/>
        <w:jc w:val="both"/>
        <w:rPr>
          <w:rFonts w:ascii="Myriad Pro" w:hAnsi="Myriad Pro"/>
          <w:sz w:val="24"/>
        </w:rPr>
      </w:pPr>
      <w:r w:rsidRPr="00C17AB6">
        <w:rPr>
          <w:rFonts w:ascii="Myriad Pro" w:hAnsi="Myriad Pro"/>
          <w:sz w:val="24"/>
        </w:rPr>
        <w:t xml:space="preserve">Приемлемый аудиторский риск R задают обычно </w:t>
      </w:r>
      <w:proofErr w:type="gramStart"/>
      <w:r w:rsidRPr="00C17AB6">
        <w:rPr>
          <w:rFonts w:ascii="Myriad Pro" w:hAnsi="Myriad Pro"/>
          <w:sz w:val="24"/>
        </w:rPr>
        <w:t>равным</w:t>
      </w:r>
      <w:proofErr w:type="gramEnd"/>
      <w:r w:rsidRPr="00C17AB6">
        <w:rPr>
          <w:rFonts w:ascii="Myriad Pro" w:hAnsi="Myriad Pro"/>
          <w:sz w:val="24"/>
        </w:rPr>
        <w:t xml:space="preserve"> 0.</w:t>
      </w:r>
      <w:r w:rsidR="00AD1431">
        <w:rPr>
          <w:rFonts w:ascii="Myriad Pro" w:hAnsi="Myriad Pro"/>
          <w:sz w:val="24"/>
        </w:rPr>
        <w:t>05</w:t>
      </w:r>
      <w:r w:rsidRPr="00C17AB6">
        <w:rPr>
          <w:rFonts w:ascii="Myriad Pro" w:hAnsi="Myriad Pro"/>
          <w:sz w:val="24"/>
        </w:rPr>
        <w:t xml:space="preserve"> - 0.</w:t>
      </w:r>
      <w:r w:rsidR="00AD1431">
        <w:rPr>
          <w:rFonts w:ascii="Myriad Pro" w:hAnsi="Myriad Pro"/>
          <w:sz w:val="24"/>
        </w:rPr>
        <w:t>1 (надежность 0.90 -0.95)</w:t>
      </w:r>
      <w:r w:rsidRPr="00C17AB6">
        <w:rPr>
          <w:rFonts w:ascii="Myriad Pro" w:hAnsi="Myriad Pro"/>
          <w:sz w:val="24"/>
        </w:rPr>
        <w:t xml:space="preserve">. Для определения неотъемлемого риска </w:t>
      </w:r>
      <w:proofErr w:type="spellStart"/>
      <w:proofErr w:type="gramStart"/>
      <w:r w:rsidRPr="00C17AB6">
        <w:rPr>
          <w:rFonts w:ascii="Myriad Pro" w:hAnsi="Myriad Pro"/>
          <w:sz w:val="24"/>
        </w:rPr>
        <w:t>R</w:t>
      </w:r>
      <w:proofErr w:type="gramEnd"/>
      <w:r w:rsidRPr="00C17AB6">
        <w:rPr>
          <w:rFonts w:ascii="Myriad Pro" w:hAnsi="Myriad Pro"/>
          <w:sz w:val="24"/>
        </w:rPr>
        <w:t>н</w:t>
      </w:r>
      <w:proofErr w:type="spellEnd"/>
      <w:r w:rsidRPr="00C17AB6">
        <w:rPr>
          <w:rFonts w:ascii="Myriad Pro" w:hAnsi="Myriad Pro"/>
          <w:sz w:val="24"/>
        </w:rPr>
        <w:t xml:space="preserve"> и риска средств контроля </w:t>
      </w:r>
      <w:proofErr w:type="spellStart"/>
      <w:r w:rsidRPr="00C17AB6">
        <w:rPr>
          <w:rFonts w:ascii="Myriad Pro" w:hAnsi="Myriad Pro"/>
          <w:sz w:val="24"/>
        </w:rPr>
        <w:t>Rск</w:t>
      </w:r>
      <w:proofErr w:type="spellEnd"/>
      <w:r w:rsidRPr="00C17AB6">
        <w:rPr>
          <w:rFonts w:ascii="Myriad Pro" w:hAnsi="Myriad Pro"/>
          <w:sz w:val="24"/>
        </w:rPr>
        <w:t xml:space="preserve"> можно воспользоваться тестами</w:t>
      </w:r>
      <w:r w:rsidR="00E71CB3">
        <w:rPr>
          <w:rFonts w:ascii="Myriad Pro" w:hAnsi="Myriad Pro"/>
          <w:sz w:val="24"/>
        </w:rPr>
        <w:t>.</w:t>
      </w:r>
    </w:p>
    <w:p w:rsidR="00463E24" w:rsidRDefault="00463E24" w:rsidP="00E71CB3">
      <w:pPr>
        <w:pStyle w:val="ad"/>
        <w:spacing w:after="120"/>
        <w:ind w:left="709"/>
        <w:contextualSpacing w:val="0"/>
        <w:jc w:val="both"/>
        <w:rPr>
          <w:rFonts w:ascii="Myriad Pro" w:hAnsi="Myriad Pro"/>
          <w:sz w:val="24"/>
        </w:rPr>
      </w:pPr>
      <w:r w:rsidRPr="00C17AB6">
        <w:rPr>
          <w:rFonts w:ascii="Myriad Pro" w:hAnsi="Myriad Pro"/>
          <w:sz w:val="24"/>
        </w:rPr>
        <w:t xml:space="preserve">Необходимо </w:t>
      </w:r>
      <w:r w:rsidR="00E71CB3">
        <w:rPr>
          <w:rFonts w:ascii="Myriad Pro" w:hAnsi="Myriad Pro"/>
          <w:sz w:val="24"/>
        </w:rPr>
        <w:t xml:space="preserve">также </w:t>
      </w:r>
      <w:r w:rsidRPr="00C17AB6">
        <w:rPr>
          <w:rFonts w:ascii="Myriad Pro" w:hAnsi="Myriad Pro"/>
          <w:sz w:val="24"/>
        </w:rPr>
        <w:t xml:space="preserve">обратить </w:t>
      </w:r>
      <w:r>
        <w:rPr>
          <w:rFonts w:ascii="Myriad Pro" w:hAnsi="Myriad Pro"/>
          <w:sz w:val="24"/>
        </w:rPr>
        <w:t>внимание на ограничения, имеющиеся в этой модели.</w:t>
      </w:r>
    </w:p>
    <w:p w:rsidR="00463E24" w:rsidRDefault="00463E24" w:rsidP="00463E24">
      <w:pPr>
        <w:pStyle w:val="ad"/>
        <w:spacing w:after="120"/>
        <w:ind w:left="0" w:firstLine="709"/>
        <w:contextualSpacing w:val="0"/>
        <w:jc w:val="both"/>
        <w:rPr>
          <w:rFonts w:ascii="Myriad Pro" w:hAnsi="Myriad Pro"/>
          <w:sz w:val="24"/>
        </w:rPr>
      </w:pPr>
      <w:r w:rsidRPr="00C17AB6">
        <w:rPr>
          <w:rFonts w:ascii="Myriad Pro" w:hAnsi="Myriad Pro"/>
          <w:sz w:val="24"/>
        </w:rPr>
        <w:t>Во-первых,</w:t>
      </w:r>
      <w:r w:rsidRPr="00027EE7">
        <w:rPr>
          <w:rFonts w:ascii="Myriad Pro" w:hAnsi="Myriad Pro"/>
          <w:sz w:val="24"/>
        </w:rPr>
        <w:t xml:space="preserve"> </w:t>
      </w:r>
      <m:oMath>
        <m:r>
          <w:rPr>
            <w:rFonts w:ascii="Cambria Math" w:hAnsi="Cambria Math"/>
            <w:sz w:val="24"/>
          </w:rPr>
          <m:t>(</m:t>
        </m:r>
        <m:r>
          <m:rPr>
            <m:sty m:val="p"/>
          </m:rPr>
          <w:rPr>
            <w:rFonts w:ascii="Cambria Math" w:hAnsi="Cambria Math"/>
            <w:sz w:val="24"/>
          </w:rPr>
          <m:t>lnR</m:t>
        </m:r>
        <w:proofErr w:type="gramStart"/>
        <m:r>
          <m:rPr>
            <m:sty m:val="p"/>
          </m:rPr>
          <w:rPr>
            <w:rFonts w:ascii="Cambria Math" w:hAnsi="Cambria Math"/>
            <w:sz w:val="24"/>
          </w:rPr>
          <m:t>ск</m:t>
        </m:r>
        <w:proofErr w:type="gramEnd"/>
        <m:r>
          <m:rPr>
            <m:sty m:val="p"/>
          </m:rPr>
          <w:rPr>
            <w:rFonts w:ascii="Cambria Math" w:hAnsi="Cambria Math"/>
            <w:sz w:val="24"/>
          </w:rPr>
          <m:t xml:space="preserve"> + lnRн) </m:t>
        </m:r>
        <m:r>
          <w:rPr>
            <w:rFonts w:ascii="Cambria Math" w:hAnsi="Cambria Math"/>
            <w:sz w:val="24"/>
          </w:rPr>
          <m:t>&lt; lnR</m:t>
        </m:r>
      </m:oMath>
      <w:r>
        <w:rPr>
          <w:rFonts w:ascii="Myriad Pro" w:hAnsi="Myriad Pro"/>
          <w:sz w:val="24"/>
        </w:rPr>
        <w:t>,</w:t>
      </w:r>
      <w:r w:rsidRPr="00C17AB6">
        <w:rPr>
          <w:rFonts w:ascii="Myriad Pro" w:hAnsi="Myriad Pro"/>
          <w:sz w:val="24"/>
        </w:rPr>
        <w:t xml:space="preserve"> иначе, мы получим не имеющее смысла отрицательное значе</w:t>
      </w:r>
      <w:r>
        <w:rPr>
          <w:rFonts w:ascii="Myriad Pro" w:hAnsi="Myriad Pro"/>
          <w:sz w:val="24"/>
        </w:rPr>
        <w:t>ние коэффициента надежности.</w:t>
      </w:r>
    </w:p>
    <w:p w:rsidR="00463E24" w:rsidRDefault="00463E24" w:rsidP="00463E24">
      <w:pPr>
        <w:pStyle w:val="ad"/>
        <w:spacing w:after="120"/>
        <w:ind w:left="0" w:firstLine="709"/>
        <w:contextualSpacing w:val="0"/>
        <w:jc w:val="both"/>
        <w:rPr>
          <w:rFonts w:ascii="Myriad Pro" w:hAnsi="Myriad Pro"/>
          <w:sz w:val="24"/>
        </w:rPr>
      </w:pPr>
      <w:r>
        <w:rPr>
          <w:rFonts w:ascii="Myriad Pro" w:hAnsi="Myriad Pro"/>
          <w:sz w:val="24"/>
        </w:rPr>
        <w:t>Во</w:t>
      </w:r>
      <w:r w:rsidRPr="00027EE7">
        <w:rPr>
          <w:rFonts w:ascii="Myriad Pro" w:hAnsi="Myriad Pro"/>
          <w:sz w:val="24"/>
        </w:rPr>
        <w:t>-</w:t>
      </w:r>
      <w:r w:rsidRPr="00C17AB6">
        <w:rPr>
          <w:rFonts w:ascii="Myriad Pro" w:hAnsi="Myriad Pro"/>
          <w:sz w:val="24"/>
        </w:rPr>
        <w:t xml:space="preserve">вторых, риск </w:t>
      </w:r>
      <w:proofErr w:type="spellStart"/>
      <w:r w:rsidRPr="00C17AB6">
        <w:rPr>
          <w:rFonts w:ascii="Myriad Pro" w:hAnsi="Myriad Pro"/>
          <w:sz w:val="24"/>
        </w:rPr>
        <w:t>необнаружения</w:t>
      </w:r>
      <w:proofErr w:type="spellEnd"/>
      <w:r w:rsidRPr="00C17AB6">
        <w:rPr>
          <w:rFonts w:ascii="Myriad Pro" w:hAnsi="Myriad Pro"/>
          <w:sz w:val="24"/>
        </w:rPr>
        <w:t xml:space="preserve">, имеющий величину более 50% (коэффициент надежности 0.7) ставит под сомнения возможность использования этой модели. </w:t>
      </w:r>
    </w:p>
    <w:p w:rsidR="00DE6787" w:rsidRPr="00DE6787" w:rsidRDefault="00DE6787" w:rsidP="007545A9">
      <w:pPr>
        <w:spacing w:afterLines="120" w:after="288"/>
        <w:ind w:firstLine="709"/>
        <w:jc w:val="both"/>
        <w:rPr>
          <w:rFonts w:ascii="Myriad Pro" w:hAnsi="Myriad Pro" w:cs="Times New Roman"/>
          <w:sz w:val="24"/>
          <w:szCs w:val="24"/>
        </w:rPr>
      </w:pPr>
      <w:r w:rsidRPr="00DE6787">
        <w:rPr>
          <w:rFonts w:ascii="Myriad Pro" w:hAnsi="Myriad Pro"/>
          <w:sz w:val="24"/>
        </w:rPr>
        <w:t>7.5</w:t>
      </w:r>
      <w:proofErr w:type="gramStart"/>
      <w:r w:rsidRPr="00DE6787">
        <w:rPr>
          <w:rFonts w:ascii="Myriad Pro" w:hAnsi="Myriad Pro"/>
          <w:sz w:val="24"/>
        </w:rPr>
        <w:t xml:space="preserve"> </w:t>
      </w:r>
      <w:r w:rsidRPr="00DE6787">
        <w:rPr>
          <w:rFonts w:ascii="Myriad Pro" w:hAnsi="Myriad Pro" w:cs="Times New Roman"/>
          <w:sz w:val="24"/>
          <w:szCs w:val="24"/>
        </w:rPr>
        <w:t>К</w:t>
      </w:r>
      <w:proofErr w:type="gramEnd"/>
      <w:r w:rsidRPr="00DE6787">
        <w:rPr>
          <w:rFonts w:ascii="Myriad Pro" w:hAnsi="Myriad Pro" w:cs="Times New Roman"/>
          <w:sz w:val="24"/>
          <w:szCs w:val="24"/>
        </w:rPr>
        <w:t>роме риска средств контроля и неотъемлемого риска, в расчётах можно использовать показатель степени риска, связанного с наличием «пересекающихся процедур». Пересекающийся риск связан с тем, что ошибка, допущенная в бухгалтерских проводках или в расчётах сумм, может повлечь за собой целый ряд искажений по другим счетам бухгалтерского учёта.</w:t>
      </w:r>
    </w:p>
    <w:p w:rsidR="00DE6787" w:rsidRPr="00DE6787" w:rsidRDefault="00DE6787" w:rsidP="007545A9">
      <w:pPr>
        <w:spacing w:afterLines="120" w:after="288"/>
        <w:ind w:firstLine="709"/>
        <w:jc w:val="both"/>
        <w:rPr>
          <w:rFonts w:ascii="Myriad Pro" w:hAnsi="Myriad Pro" w:cs="Times New Roman"/>
          <w:sz w:val="24"/>
          <w:szCs w:val="24"/>
        </w:rPr>
      </w:pPr>
      <w:r w:rsidRPr="00DE6787">
        <w:rPr>
          <w:rFonts w:ascii="Myriad Pro" w:hAnsi="Myriad Pro" w:cs="Times New Roman"/>
          <w:sz w:val="24"/>
          <w:szCs w:val="24"/>
        </w:rPr>
        <w:t xml:space="preserve">«Пересекающиеся процедуры» позволяют совокупность первичных документов изучать не саму по себе, а во взаимосвязи с документами, относящимися к другому разделу бухгалтерского учёта. Таким образом, аудиторский риск может снижаться, если достоверность бухгалтерских данных из одной области учёта подтверждается проверенными данными из другой области учёта. И, наоборот, недостатки одной из подсистем бухгалтерского учёта могут оказать существенное и негативное влияние на его подсистемы, а также на достоверность финансовой </w:t>
      </w:r>
      <w:r w:rsidRPr="00DE6787">
        <w:rPr>
          <w:rFonts w:ascii="Myriad Pro" w:hAnsi="Myriad Pro" w:cs="Times New Roman"/>
          <w:sz w:val="24"/>
          <w:szCs w:val="24"/>
        </w:rPr>
        <w:lastRenderedPageBreak/>
        <w:t xml:space="preserve">отчётности в целом. Данное положение следует из принципа двойной записи, т.к. любая операция отражается в учёте как по дебету одного счёта, так и по кредиту другого. Поэтому ошибка, связанная с неправильным отражением какой-либо операции, всегда затронет, как минимум, 2 сальдо счёта. Значение пересекающегося риска целесообразно также использовать в том случае, если проверке подлежат счета бухгалтерского учёта, не имеющие сальдо на дату составления финансовой отчётности.   </w:t>
      </w:r>
    </w:p>
    <w:p w:rsidR="00DE6787" w:rsidRPr="00DE6787" w:rsidRDefault="00DE6787" w:rsidP="007545A9">
      <w:pPr>
        <w:spacing w:afterLines="120" w:after="288"/>
        <w:ind w:firstLine="709"/>
        <w:jc w:val="both"/>
        <w:rPr>
          <w:rFonts w:ascii="Myriad Pro" w:hAnsi="Myriad Pro" w:cs="Times New Roman"/>
          <w:sz w:val="24"/>
          <w:szCs w:val="24"/>
        </w:rPr>
      </w:pPr>
      <w:r w:rsidRPr="00DE6787">
        <w:rPr>
          <w:rFonts w:ascii="Myriad Pro" w:hAnsi="Myriad Pro" w:cs="Times New Roman"/>
          <w:sz w:val="24"/>
          <w:szCs w:val="24"/>
        </w:rPr>
        <w:t xml:space="preserve">При использовании пересекающегося риска </w:t>
      </w:r>
      <w:proofErr w:type="gramStart"/>
      <m:oMath>
        <m:r>
          <m:rPr>
            <m:sty m:val="p"/>
          </m:rPr>
          <w:rPr>
            <w:rFonts w:ascii="Cambria Math" w:hAnsi="Cambria Math"/>
            <w:sz w:val="24"/>
            <w:szCs w:val="24"/>
          </w:rPr>
          <m:t>R</m:t>
        </m:r>
        <w:proofErr w:type="gramEnd"/>
        <m:r>
          <m:rPr>
            <m:sty m:val="p"/>
          </m:rPr>
          <w:rPr>
            <w:rFonts w:ascii="Cambria Math" w:hAnsi="Cambria Math"/>
            <w:sz w:val="24"/>
            <w:szCs w:val="24"/>
          </w:rPr>
          <m:t>пер</m:t>
        </m:r>
      </m:oMath>
      <w:r w:rsidRPr="00DE6787">
        <w:rPr>
          <w:rFonts w:ascii="Myriad Pro" w:hAnsi="Myriad Pro" w:cs="Times New Roman"/>
          <w:sz w:val="24"/>
          <w:szCs w:val="24"/>
        </w:rPr>
        <w:t>формула расчета коэффициента надеж</w:t>
      </w:r>
      <w:proofErr w:type="spellStart"/>
      <w:r w:rsidRPr="00DE6787">
        <w:rPr>
          <w:rFonts w:ascii="Myriad Pro" w:hAnsi="Myriad Pro" w:cs="Times New Roman"/>
          <w:sz w:val="24"/>
          <w:szCs w:val="24"/>
        </w:rPr>
        <w:t>ности</w:t>
      </w:r>
      <w:proofErr w:type="spellEnd"/>
      <w:r w:rsidRPr="00DE6787">
        <w:rPr>
          <w:rFonts w:ascii="Myriad Pro" w:hAnsi="Myriad Pro" w:cs="Times New Roman"/>
          <w:sz w:val="24"/>
          <w:szCs w:val="24"/>
        </w:rPr>
        <w:t xml:space="preserve"> принимает вид:</w:t>
      </w:r>
    </w:p>
    <w:p w:rsidR="00DE6787" w:rsidRPr="00F16716" w:rsidRDefault="00DE6787" w:rsidP="007545A9">
      <w:pPr>
        <w:spacing w:afterLines="120" w:after="288"/>
        <w:ind w:firstLine="709"/>
        <w:jc w:val="both"/>
        <w:rPr>
          <w:rFonts w:ascii="Myriad Pro" w:hAnsi="Myriad Pro" w:cs="Times New Roman"/>
          <w:sz w:val="24"/>
          <w:szCs w:val="24"/>
        </w:rPr>
      </w:pPr>
      <m:oMath>
        <m:r>
          <m:rPr>
            <m:sty m:val="p"/>
          </m:rPr>
          <w:rPr>
            <w:rFonts w:ascii="Cambria Math" w:hAnsi="Cambria Math"/>
            <w:sz w:val="24"/>
            <w:szCs w:val="24"/>
          </w:rPr>
          <m:t>r= lnR –lnRск-lnRн</m:t>
        </m:r>
      </m:oMath>
      <w:r w:rsidRPr="00DE6787">
        <w:rPr>
          <w:rFonts w:ascii="Myriad Pro" w:hAnsi="Myriad Pro"/>
          <w:sz w:val="24"/>
          <w:szCs w:val="24"/>
        </w:rPr>
        <w:t xml:space="preserve"> -</w:t>
      </w:r>
      <m:oMath>
        <m:r>
          <m:rPr>
            <m:sty m:val="p"/>
          </m:rPr>
          <w:rPr>
            <w:rFonts w:ascii="Cambria Math" w:hAnsi="Cambria Math"/>
            <w:sz w:val="24"/>
            <w:szCs w:val="24"/>
          </w:rPr>
          <m:t xml:space="preserve"> </m:t>
        </m:r>
        <w:proofErr w:type="gramStart"/>
        <m:r>
          <m:rPr>
            <m:sty m:val="p"/>
          </m:rPr>
          <w:rPr>
            <w:rFonts w:ascii="Cambria Math" w:hAnsi="Cambria Math"/>
            <w:sz w:val="24"/>
            <w:szCs w:val="24"/>
          </w:rPr>
          <m:t>lnR</m:t>
        </m:r>
        <w:proofErr w:type="gramEnd"/>
        <m:r>
          <m:rPr>
            <m:sty m:val="p"/>
          </m:rPr>
          <w:rPr>
            <w:rFonts w:ascii="Cambria Math" w:hAnsi="Cambria Math"/>
            <w:sz w:val="24"/>
            <w:szCs w:val="24"/>
          </w:rPr>
          <m:t>пер,</m:t>
        </m:r>
      </m:oMath>
      <w:r w:rsidR="00F16716" w:rsidRPr="00F16716">
        <w:rPr>
          <w:rFonts w:ascii="Myriad Pro" w:hAnsi="Myriad Pro"/>
          <w:sz w:val="24"/>
          <w:szCs w:val="24"/>
        </w:rPr>
        <w:t xml:space="preserve">  </w:t>
      </w:r>
      <w:r w:rsidR="00F16716">
        <w:rPr>
          <w:rFonts w:ascii="Myriad Pro" w:hAnsi="Myriad Pro"/>
          <w:sz w:val="24"/>
          <w:szCs w:val="24"/>
        </w:rPr>
        <w:tab/>
      </w:r>
      <w:r w:rsidR="00F16716">
        <w:rPr>
          <w:rFonts w:ascii="Myriad Pro" w:hAnsi="Myriad Pro"/>
          <w:sz w:val="24"/>
          <w:szCs w:val="24"/>
        </w:rPr>
        <w:tab/>
      </w:r>
      <w:r w:rsidR="00F16716">
        <w:rPr>
          <w:rFonts w:ascii="Myriad Pro" w:hAnsi="Myriad Pro"/>
          <w:sz w:val="24"/>
          <w:szCs w:val="24"/>
        </w:rPr>
        <w:tab/>
      </w:r>
      <w:r w:rsidR="00F16716">
        <w:rPr>
          <w:rFonts w:ascii="Myriad Pro" w:hAnsi="Myriad Pro"/>
          <w:sz w:val="24"/>
          <w:szCs w:val="24"/>
        </w:rPr>
        <w:tab/>
      </w:r>
      <w:r w:rsidR="00F16716">
        <w:rPr>
          <w:rFonts w:ascii="Myriad Pro" w:hAnsi="Myriad Pro"/>
          <w:sz w:val="24"/>
          <w:szCs w:val="24"/>
        </w:rPr>
        <w:tab/>
      </w:r>
      <w:r w:rsidR="00F16716">
        <w:rPr>
          <w:rFonts w:ascii="Myriad Pro" w:hAnsi="Myriad Pro"/>
          <w:sz w:val="24"/>
          <w:szCs w:val="24"/>
        </w:rPr>
        <w:tab/>
      </w:r>
      <w:r w:rsidR="00F16716" w:rsidRPr="00F16716">
        <w:rPr>
          <w:rFonts w:ascii="Myriad Pro" w:hAnsi="Myriad Pro"/>
          <w:sz w:val="24"/>
          <w:szCs w:val="24"/>
        </w:rPr>
        <w:t xml:space="preserve">  (7)</w:t>
      </w:r>
    </w:p>
    <w:p w:rsidR="00DE6787" w:rsidRPr="00DE6787" w:rsidRDefault="00DE6787" w:rsidP="007545A9">
      <w:pPr>
        <w:spacing w:after="0"/>
        <w:jc w:val="both"/>
        <w:rPr>
          <w:rFonts w:ascii="Myriad Pro" w:hAnsi="Myriad Pro" w:cs="Times New Roman"/>
          <w:sz w:val="24"/>
          <w:szCs w:val="24"/>
        </w:rPr>
      </w:pPr>
      <w:r w:rsidRPr="00DE6787">
        <w:rPr>
          <w:rFonts w:ascii="Myriad Pro" w:hAnsi="Myriad Pro" w:cs="Times New Roman"/>
          <w:sz w:val="24"/>
          <w:szCs w:val="24"/>
        </w:rPr>
        <w:t>Рассмотрим пример.</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Аудиторский риск - 0.05   (0.95%</w:t>
      </w:r>
      <w:proofErr w:type="gramStart"/>
      <w:r w:rsidRPr="00DE6787">
        <w:rPr>
          <w:rFonts w:ascii="Myriad Pro" w:hAnsi="Myriad Pro" w:cs="Times New Roman"/>
          <w:sz w:val="24"/>
          <w:szCs w:val="24"/>
        </w:rPr>
        <w:t xml:space="preserve"> )</w:t>
      </w:r>
      <w:proofErr w:type="gramEnd"/>
      <w:r w:rsidRPr="00DE6787">
        <w:rPr>
          <w:rFonts w:ascii="Myriad Pro" w:hAnsi="Myriad Pro" w:cs="Times New Roman"/>
          <w:sz w:val="24"/>
          <w:szCs w:val="24"/>
        </w:rPr>
        <w:t xml:space="preserve"> </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Неотъемлемый риск – 0.33</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Риск средств контроля   - 0.47</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Объем генеральной совокупности – 1 800 000  руб.</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Существенность – 12000  руб.</w:t>
      </w:r>
    </w:p>
    <w:p w:rsidR="00DE6787" w:rsidRPr="00DE6787" w:rsidRDefault="00DE6787" w:rsidP="007545A9">
      <w:pPr>
        <w:spacing w:after="0"/>
        <w:ind w:firstLine="709"/>
        <w:jc w:val="both"/>
        <w:rPr>
          <w:rFonts w:ascii="Myriad Pro" w:hAnsi="Myriad Pro" w:cs="Times New Roman"/>
          <w:sz w:val="24"/>
          <w:szCs w:val="24"/>
        </w:rPr>
      </w:pPr>
      <w:proofErr w:type="spellStart"/>
      <w:r w:rsidRPr="00DE6787">
        <w:rPr>
          <w:rFonts w:ascii="Myriad Pro" w:hAnsi="Myriad Pro" w:cs="Times New Roman"/>
          <w:sz w:val="24"/>
          <w:szCs w:val="24"/>
        </w:rPr>
        <w:t>Коэф</w:t>
      </w:r>
      <w:proofErr w:type="spellEnd"/>
      <w:r w:rsidRPr="00DE6787">
        <w:rPr>
          <w:rFonts w:ascii="Myriad Pro" w:hAnsi="Myriad Pro" w:cs="Times New Roman"/>
          <w:sz w:val="24"/>
          <w:szCs w:val="24"/>
        </w:rPr>
        <w:t>. надежности:</w:t>
      </w:r>
    </w:p>
    <w:p w:rsidR="00DE6787" w:rsidRPr="00DE6787" w:rsidRDefault="00DE6787" w:rsidP="007545A9">
      <w:pPr>
        <w:spacing w:after="0"/>
        <w:ind w:firstLine="709"/>
        <w:jc w:val="both"/>
        <w:rPr>
          <w:rFonts w:ascii="Myriad Pro" w:hAnsi="Myriad Pro" w:cs="Times New Roman"/>
          <w:sz w:val="24"/>
          <w:szCs w:val="24"/>
        </w:rPr>
      </w:pPr>
      <w:proofErr w:type="gramStart"/>
      <w:r w:rsidRPr="00DE6787">
        <w:rPr>
          <w:rFonts w:ascii="Myriad Pro" w:hAnsi="Myriad Pro" w:cs="Times New Roman"/>
          <w:sz w:val="24"/>
          <w:szCs w:val="24"/>
          <w:lang w:val="en-US"/>
        </w:rPr>
        <w:t>Ln</w:t>
      </w:r>
      <w:r w:rsidRPr="00DE6787">
        <w:rPr>
          <w:rFonts w:ascii="Myriad Pro" w:hAnsi="Myriad Pro" w:cs="Times New Roman"/>
          <w:sz w:val="24"/>
          <w:szCs w:val="24"/>
        </w:rPr>
        <w:t>(</w:t>
      </w:r>
      <w:proofErr w:type="gramEnd"/>
      <w:r w:rsidRPr="00DE6787">
        <w:rPr>
          <w:rFonts w:ascii="Myriad Pro" w:hAnsi="Myriad Pro" w:cs="Times New Roman"/>
          <w:sz w:val="24"/>
          <w:szCs w:val="24"/>
        </w:rPr>
        <w:t>0.05) –</w:t>
      </w:r>
      <w:proofErr w:type="spellStart"/>
      <w:r w:rsidRPr="00DE6787">
        <w:rPr>
          <w:rFonts w:ascii="Myriad Pro" w:hAnsi="Myriad Pro" w:cs="Times New Roman"/>
          <w:sz w:val="24"/>
          <w:szCs w:val="24"/>
          <w:lang w:val="en-US"/>
        </w:rPr>
        <w:t>ln</w:t>
      </w:r>
      <w:proofErr w:type="spellEnd"/>
      <w:r w:rsidRPr="00DE6787">
        <w:rPr>
          <w:rFonts w:ascii="Myriad Pro" w:hAnsi="Myriad Pro" w:cs="Times New Roman"/>
          <w:sz w:val="24"/>
          <w:szCs w:val="24"/>
        </w:rPr>
        <w:t xml:space="preserve">(0.33) – </w:t>
      </w:r>
      <w:proofErr w:type="spellStart"/>
      <w:r w:rsidRPr="00DE6787">
        <w:rPr>
          <w:rFonts w:ascii="Myriad Pro" w:hAnsi="Myriad Pro" w:cs="Times New Roman"/>
          <w:sz w:val="24"/>
          <w:szCs w:val="24"/>
          <w:lang w:val="en-US"/>
        </w:rPr>
        <w:t>ln</w:t>
      </w:r>
      <w:proofErr w:type="spellEnd"/>
      <w:r w:rsidRPr="00DE6787">
        <w:rPr>
          <w:rFonts w:ascii="Myriad Pro" w:hAnsi="Myriad Pro" w:cs="Times New Roman"/>
          <w:sz w:val="24"/>
          <w:szCs w:val="24"/>
        </w:rPr>
        <w:t xml:space="preserve">(0.47)  = 3.00 – 1.11 – 0.76 = 1.13 </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Выборка = (1800 000*1.13)/ 12000 = 170</w:t>
      </w:r>
    </w:p>
    <w:p w:rsidR="00DE6787" w:rsidRPr="00DE6787" w:rsidRDefault="00DE6787" w:rsidP="007545A9">
      <w:pPr>
        <w:spacing w:after="0"/>
        <w:ind w:firstLine="708"/>
        <w:jc w:val="both"/>
        <w:rPr>
          <w:rFonts w:ascii="Myriad Pro" w:hAnsi="Myriad Pro" w:cs="Times New Roman"/>
          <w:sz w:val="24"/>
          <w:szCs w:val="24"/>
        </w:rPr>
      </w:pPr>
      <w:r w:rsidRPr="00DE6787">
        <w:rPr>
          <w:rFonts w:ascii="Myriad Pro" w:hAnsi="Myriad Pro" w:cs="Times New Roman"/>
          <w:sz w:val="24"/>
          <w:szCs w:val="24"/>
        </w:rPr>
        <w:t>Если мы воспользуемся пересекающимся риском, равным 0.5 то получим:</w:t>
      </w:r>
    </w:p>
    <w:p w:rsidR="00DE6787" w:rsidRPr="00DE6787" w:rsidRDefault="00DE6787" w:rsidP="007545A9">
      <w:pPr>
        <w:spacing w:after="0"/>
        <w:ind w:firstLine="709"/>
        <w:jc w:val="both"/>
        <w:rPr>
          <w:rFonts w:ascii="Myriad Pro" w:hAnsi="Myriad Pro" w:cs="Times New Roman"/>
          <w:sz w:val="24"/>
          <w:szCs w:val="24"/>
        </w:rPr>
      </w:pPr>
      <w:proofErr w:type="spellStart"/>
      <w:r w:rsidRPr="00DE6787">
        <w:rPr>
          <w:rFonts w:ascii="Myriad Pro" w:hAnsi="Myriad Pro" w:cs="Times New Roman"/>
          <w:sz w:val="24"/>
          <w:szCs w:val="24"/>
        </w:rPr>
        <w:t>Коэф</w:t>
      </w:r>
      <w:proofErr w:type="spellEnd"/>
      <w:r w:rsidRPr="00DE6787">
        <w:rPr>
          <w:rFonts w:ascii="Myriad Pro" w:hAnsi="Myriad Pro" w:cs="Times New Roman"/>
          <w:sz w:val="24"/>
          <w:szCs w:val="24"/>
        </w:rPr>
        <w:t xml:space="preserve">. надежности = </w:t>
      </w:r>
      <w:r w:rsidRPr="00DE6787">
        <w:rPr>
          <w:rFonts w:ascii="Myriad Pro" w:hAnsi="Myriad Pro" w:cs="Times New Roman"/>
          <w:sz w:val="24"/>
          <w:szCs w:val="24"/>
          <w:lang w:val="en-US"/>
        </w:rPr>
        <w:t>Ln</w:t>
      </w:r>
      <w:r w:rsidRPr="00DE6787">
        <w:rPr>
          <w:rFonts w:ascii="Myriad Pro" w:hAnsi="Myriad Pro" w:cs="Times New Roman"/>
          <w:sz w:val="24"/>
          <w:szCs w:val="24"/>
        </w:rPr>
        <w:t>(0.05) –</w:t>
      </w:r>
      <w:proofErr w:type="spellStart"/>
      <w:r w:rsidRPr="00DE6787">
        <w:rPr>
          <w:rFonts w:ascii="Myriad Pro" w:hAnsi="Myriad Pro" w:cs="Times New Roman"/>
          <w:sz w:val="24"/>
          <w:szCs w:val="24"/>
          <w:lang w:val="en-US"/>
        </w:rPr>
        <w:t>ln</w:t>
      </w:r>
      <w:proofErr w:type="spellEnd"/>
      <w:r w:rsidRPr="00DE6787">
        <w:rPr>
          <w:rFonts w:ascii="Myriad Pro" w:hAnsi="Myriad Pro" w:cs="Times New Roman"/>
          <w:sz w:val="24"/>
          <w:szCs w:val="24"/>
        </w:rPr>
        <w:t xml:space="preserve">(0.33) – </w:t>
      </w:r>
      <w:proofErr w:type="spellStart"/>
      <w:r w:rsidRPr="00DE6787">
        <w:rPr>
          <w:rFonts w:ascii="Myriad Pro" w:hAnsi="Myriad Pro" w:cs="Times New Roman"/>
          <w:sz w:val="24"/>
          <w:szCs w:val="24"/>
          <w:lang w:val="en-US"/>
        </w:rPr>
        <w:t>ln</w:t>
      </w:r>
      <w:proofErr w:type="spellEnd"/>
      <w:r w:rsidRPr="00DE6787">
        <w:rPr>
          <w:rFonts w:ascii="Myriad Pro" w:hAnsi="Myriad Pro" w:cs="Times New Roman"/>
          <w:sz w:val="24"/>
          <w:szCs w:val="24"/>
        </w:rPr>
        <w:t xml:space="preserve">(0.47)  – </w:t>
      </w:r>
      <w:proofErr w:type="spellStart"/>
      <w:r w:rsidRPr="00DE6787">
        <w:rPr>
          <w:rFonts w:ascii="Myriad Pro" w:hAnsi="Myriad Pro" w:cs="Times New Roman"/>
          <w:sz w:val="24"/>
          <w:szCs w:val="24"/>
          <w:lang w:val="en-US"/>
        </w:rPr>
        <w:t>ln</w:t>
      </w:r>
      <w:proofErr w:type="spellEnd"/>
      <w:r w:rsidRPr="00DE6787">
        <w:rPr>
          <w:rFonts w:ascii="Myriad Pro" w:hAnsi="Myriad Pro" w:cs="Times New Roman"/>
          <w:sz w:val="24"/>
          <w:szCs w:val="24"/>
        </w:rPr>
        <w:t>(0.5) =  0.43</w:t>
      </w:r>
    </w:p>
    <w:p w:rsidR="00DE6787" w:rsidRPr="00DE6787" w:rsidRDefault="00DE6787" w:rsidP="007545A9">
      <w:pPr>
        <w:spacing w:after="0"/>
        <w:ind w:firstLine="709"/>
        <w:jc w:val="both"/>
        <w:rPr>
          <w:rFonts w:ascii="Myriad Pro" w:hAnsi="Myriad Pro" w:cs="Times New Roman"/>
          <w:sz w:val="24"/>
          <w:szCs w:val="24"/>
        </w:rPr>
      </w:pPr>
      <w:r w:rsidRPr="00DE6787">
        <w:rPr>
          <w:rFonts w:ascii="Myriad Pro" w:hAnsi="Myriad Pro" w:cs="Times New Roman"/>
          <w:sz w:val="24"/>
          <w:szCs w:val="24"/>
        </w:rPr>
        <w:t xml:space="preserve">Выборка = (1800 000*0.43)/ 12000 = 65 </w:t>
      </w:r>
    </w:p>
    <w:p w:rsidR="00DE6787" w:rsidRPr="00DE6787" w:rsidRDefault="00DE6787" w:rsidP="007545A9">
      <w:pPr>
        <w:spacing w:after="0"/>
        <w:ind w:firstLine="709"/>
        <w:jc w:val="both"/>
        <w:rPr>
          <w:rFonts w:ascii="Myriad Pro" w:hAnsi="Myriad Pro" w:cs="Times New Roman"/>
          <w:sz w:val="24"/>
          <w:szCs w:val="24"/>
        </w:rPr>
      </w:pPr>
    </w:p>
    <w:p w:rsidR="00DE6787" w:rsidRPr="00DE6787" w:rsidRDefault="00DE6787" w:rsidP="007545A9">
      <w:pPr>
        <w:spacing w:after="120"/>
        <w:ind w:firstLine="709"/>
        <w:jc w:val="both"/>
        <w:rPr>
          <w:rFonts w:ascii="Myriad Pro" w:eastAsia="Times New Roman" w:hAnsi="Myriad Pro" w:cs="Times New Roman"/>
          <w:color w:val="333333"/>
          <w:sz w:val="24"/>
          <w:szCs w:val="24"/>
        </w:rPr>
      </w:pPr>
      <w:r w:rsidRPr="00DE6787">
        <w:rPr>
          <w:rFonts w:ascii="Myriad Pro" w:eastAsia="Times New Roman" w:hAnsi="Myriad Pro" w:cs="Times New Roman"/>
          <w:color w:val="333333"/>
          <w:sz w:val="24"/>
          <w:szCs w:val="24"/>
        </w:rPr>
        <w:t xml:space="preserve">Если объем проверяемой совокупности оказывается меньше уровня существенности, то, исходя из формулы, число элементов выборки может быть равно одному – двум, или вообще оказаться меньше единицы. В данном случае следует оценить целесообразность изучения такой малозначительной статьи бухгалтерской отчетности. Если рассмотрение </w:t>
      </w:r>
      <w:proofErr w:type="gramStart"/>
      <w:r w:rsidRPr="00DE6787">
        <w:rPr>
          <w:rFonts w:ascii="Myriad Pro" w:eastAsia="Times New Roman" w:hAnsi="Myriad Pro" w:cs="Times New Roman"/>
          <w:color w:val="333333"/>
          <w:sz w:val="24"/>
          <w:szCs w:val="24"/>
        </w:rPr>
        <w:t>все таки</w:t>
      </w:r>
      <w:proofErr w:type="gramEnd"/>
      <w:r w:rsidRPr="00DE6787">
        <w:rPr>
          <w:rFonts w:ascii="Myriad Pro" w:eastAsia="Times New Roman" w:hAnsi="Myriad Pro" w:cs="Times New Roman"/>
          <w:color w:val="333333"/>
          <w:sz w:val="24"/>
          <w:szCs w:val="24"/>
        </w:rPr>
        <w:t xml:space="preserve"> необходимо, то число элементов выборки рассчитывают исходя из того, что выборки меньше 10 элементов нецелесообразны с математической точки зрения.</w:t>
      </w:r>
    </w:p>
    <w:p w:rsidR="00DE6787" w:rsidRPr="00DE6787" w:rsidRDefault="00DE6787" w:rsidP="007545A9">
      <w:pPr>
        <w:spacing w:after="120"/>
        <w:ind w:firstLine="709"/>
        <w:jc w:val="both"/>
        <w:rPr>
          <w:rFonts w:ascii="Myriad Pro" w:hAnsi="Myriad Pro"/>
          <w:sz w:val="24"/>
        </w:rPr>
      </w:pPr>
      <w:r w:rsidRPr="00DE6787">
        <w:rPr>
          <w:rFonts w:ascii="Myriad Pro" w:eastAsia="Times New Roman" w:hAnsi="Myriad Pro" w:cs="Times New Roman"/>
          <w:color w:val="333333"/>
          <w:sz w:val="24"/>
          <w:szCs w:val="24"/>
        </w:rPr>
        <w:t>Если в результате расчетов число элементов выборки превышает несколько сотен, необходимо тщательно проверить правильность выбранного уровня существенности. В этом случае величина объема выборки более 40 – 50 элементов не целесообразно.</w:t>
      </w:r>
    </w:p>
    <w:p w:rsidR="00463E24" w:rsidRPr="000F4044" w:rsidRDefault="00463E24" w:rsidP="000F4044">
      <w:pPr>
        <w:spacing w:after="120"/>
        <w:ind w:firstLine="708"/>
        <w:jc w:val="both"/>
        <w:rPr>
          <w:rFonts w:ascii="Myriad Pro" w:hAnsi="Myriad Pro"/>
          <w:sz w:val="24"/>
        </w:rPr>
      </w:pPr>
      <w:r w:rsidRPr="000F4044">
        <w:rPr>
          <w:rFonts w:ascii="Myriad Pro" w:hAnsi="Myriad Pro"/>
          <w:sz w:val="24"/>
        </w:rPr>
        <w:t xml:space="preserve"> Расчет величины аудиторской выборки должен производиться для каждого объекта аудита и присутству</w:t>
      </w:r>
      <w:r w:rsidR="009E675A" w:rsidRPr="000F4044">
        <w:rPr>
          <w:rFonts w:ascii="Myriad Pro" w:hAnsi="Myriad Pro"/>
          <w:sz w:val="24"/>
        </w:rPr>
        <w:t>ет в каждом из разделов аудита.</w:t>
      </w:r>
    </w:p>
    <w:p w:rsidR="0008162B" w:rsidRDefault="0008162B" w:rsidP="00860379">
      <w:pPr>
        <w:pStyle w:val="1"/>
        <w:rPr>
          <w:lang w:val="en-US"/>
        </w:rPr>
      </w:pPr>
      <w:bookmarkStart w:id="12" w:name="_Toc314129284"/>
      <w:r w:rsidRPr="0008162B">
        <w:lastRenderedPageBreak/>
        <w:t>ПРОВЕДЕНИЕ АУДИТОРСКИХ ПРОЦЕДУР</w:t>
      </w:r>
      <w:bookmarkEnd w:id="12"/>
    </w:p>
    <w:p w:rsidR="00583076" w:rsidRDefault="00583076" w:rsidP="00583076">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 xml:space="preserve">Перед проведением аудиторских процедур по существу аудитору следует сформировать выборку по соответствующему разделу аудита. Для чего </w:t>
      </w:r>
      <w:r w:rsidR="00244321">
        <w:rPr>
          <w:rFonts w:ascii="Myriad Pro" w:hAnsi="Myriad Pro"/>
          <w:sz w:val="24"/>
          <w:szCs w:val="24"/>
        </w:rPr>
        <w:t xml:space="preserve">с учетом требований пунктов </w:t>
      </w:r>
      <w:r w:rsidR="00244321" w:rsidRPr="00621ACC">
        <w:rPr>
          <w:sz w:val="24"/>
          <w:szCs w:val="24"/>
        </w:rPr>
        <w:t>34 – 35</w:t>
      </w:r>
      <w:r w:rsidR="00244321">
        <w:rPr>
          <w:rFonts w:ascii="Myriad Pro" w:hAnsi="Myriad Pro"/>
          <w:sz w:val="24"/>
          <w:szCs w:val="24"/>
        </w:rPr>
        <w:t xml:space="preserve"> ФПСАД №16 аудитору </w:t>
      </w:r>
      <w:r>
        <w:rPr>
          <w:rFonts w:ascii="Myriad Pro" w:hAnsi="Myriad Pro"/>
          <w:sz w:val="24"/>
          <w:szCs w:val="24"/>
        </w:rPr>
        <w:t xml:space="preserve">следует воспользоваться </w:t>
      </w:r>
      <w:r w:rsidR="00244321">
        <w:rPr>
          <w:rFonts w:ascii="Myriad Pro" w:hAnsi="Myriad Pro"/>
          <w:sz w:val="24"/>
          <w:szCs w:val="24"/>
        </w:rPr>
        <w:t xml:space="preserve">процедурой </w:t>
      </w:r>
      <w:r w:rsidRPr="00583076">
        <w:rPr>
          <w:rFonts w:ascii="Myriad Pro" w:hAnsi="Myriad Pro"/>
          <w:sz w:val="24"/>
          <w:szCs w:val="24"/>
        </w:rPr>
        <w:t>Построение выборочной совокупности (оборот)</w:t>
      </w:r>
      <w:r w:rsidR="00244321">
        <w:rPr>
          <w:rFonts w:ascii="Myriad Pro" w:hAnsi="Myriad Pro"/>
          <w:sz w:val="24"/>
          <w:szCs w:val="24"/>
        </w:rPr>
        <w:t xml:space="preserve"> (РД </w:t>
      </w:r>
      <w:r w:rsidR="00621ACC">
        <w:rPr>
          <w:rFonts w:ascii="Myriad Pro" w:hAnsi="Myriad Pro"/>
          <w:sz w:val="24"/>
          <w:szCs w:val="24"/>
          <w:lang w:val="en-US"/>
        </w:rPr>
        <w:t>x</w:t>
      </w:r>
      <w:r w:rsidR="00211539" w:rsidRPr="00621ACC">
        <w:rPr>
          <w:sz w:val="24"/>
          <w:szCs w:val="24"/>
        </w:rPr>
        <w:t>1</w:t>
      </w:r>
      <w:r w:rsidR="00244321" w:rsidRPr="00621ACC">
        <w:rPr>
          <w:sz w:val="24"/>
          <w:szCs w:val="24"/>
        </w:rPr>
        <w:t>35</w:t>
      </w:r>
      <w:r w:rsidR="00244321">
        <w:rPr>
          <w:rFonts w:ascii="Myriad Pro" w:hAnsi="Myriad Pro"/>
          <w:sz w:val="24"/>
          <w:szCs w:val="24"/>
        </w:rPr>
        <w:t xml:space="preserve">) и/или </w:t>
      </w:r>
      <w:r w:rsidR="00244321" w:rsidRPr="00583076">
        <w:rPr>
          <w:rFonts w:ascii="Myriad Pro" w:hAnsi="Myriad Pro"/>
          <w:sz w:val="24"/>
          <w:szCs w:val="24"/>
        </w:rPr>
        <w:t>Построение</w:t>
      </w:r>
      <w:r w:rsidR="00244321">
        <w:rPr>
          <w:rFonts w:ascii="Myriad Pro" w:hAnsi="Myriad Pro"/>
          <w:sz w:val="24"/>
          <w:szCs w:val="24"/>
        </w:rPr>
        <w:t xml:space="preserve"> выборочной совокупности (сальдо</w:t>
      </w:r>
      <w:r w:rsidR="00244321" w:rsidRPr="00583076">
        <w:rPr>
          <w:rFonts w:ascii="Myriad Pro" w:hAnsi="Myriad Pro"/>
          <w:sz w:val="24"/>
          <w:szCs w:val="24"/>
        </w:rPr>
        <w:t>)</w:t>
      </w:r>
      <w:r w:rsidR="00244321">
        <w:rPr>
          <w:rFonts w:ascii="Myriad Pro" w:hAnsi="Myriad Pro"/>
          <w:sz w:val="24"/>
          <w:szCs w:val="24"/>
        </w:rPr>
        <w:t xml:space="preserve"> (</w:t>
      </w:r>
      <w:r w:rsidR="00211539">
        <w:rPr>
          <w:rFonts w:ascii="Myriad Pro" w:hAnsi="Myriad Pro"/>
          <w:sz w:val="24"/>
          <w:szCs w:val="24"/>
        </w:rPr>
        <w:t xml:space="preserve">РД </w:t>
      </w:r>
      <w:r w:rsidR="00621ACC">
        <w:rPr>
          <w:rFonts w:ascii="Myriad Pro" w:hAnsi="Myriad Pro"/>
          <w:sz w:val="24"/>
          <w:szCs w:val="24"/>
          <w:lang w:val="en-US"/>
        </w:rPr>
        <w:t>x</w:t>
      </w:r>
      <w:r w:rsidR="00211539" w:rsidRPr="00621ACC">
        <w:rPr>
          <w:sz w:val="24"/>
          <w:szCs w:val="24"/>
        </w:rPr>
        <w:t>1</w:t>
      </w:r>
      <w:r w:rsidR="00244321" w:rsidRPr="00621ACC">
        <w:rPr>
          <w:sz w:val="24"/>
          <w:szCs w:val="24"/>
        </w:rPr>
        <w:t>36</w:t>
      </w:r>
      <w:r w:rsidR="00244321">
        <w:rPr>
          <w:rFonts w:ascii="Myriad Pro" w:hAnsi="Myriad Pro"/>
          <w:sz w:val="24"/>
          <w:szCs w:val="24"/>
        </w:rPr>
        <w:t>).</w:t>
      </w:r>
    </w:p>
    <w:p w:rsidR="003E351D" w:rsidRDefault="00244321" w:rsidP="003E351D">
      <w:pPr>
        <w:pStyle w:val="ad"/>
        <w:numPr>
          <w:ilvl w:val="1"/>
          <w:numId w:val="17"/>
        </w:numPr>
        <w:spacing w:after="120"/>
        <w:ind w:left="0" w:firstLine="709"/>
        <w:contextualSpacing w:val="0"/>
        <w:jc w:val="both"/>
        <w:rPr>
          <w:rFonts w:ascii="Myriad Pro" w:hAnsi="Myriad Pro"/>
          <w:sz w:val="24"/>
          <w:szCs w:val="24"/>
        </w:rPr>
      </w:pPr>
      <w:r>
        <w:rPr>
          <w:rFonts w:ascii="Myriad Pro" w:hAnsi="Myriad Pro"/>
          <w:sz w:val="24"/>
          <w:szCs w:val="24"/>
        </w:rPr>
        <w:t>Аудитор должен</w:t>
      </w:r>
      <w:r w:rsidR="00583076">
        <w:rPr>
          <w:rFonts w:ascii="Myriad Pro" w:hAnsi="Myriad Pro"/>
          <w:sz w:val="24"/>
          <w:szCs w:val="24"/>
        </w:rPr>
        <w:t xml:space="preserve"> проводить аудиторские процедуры по каждому из отобранных</w:t>
      </w:r>
      <w:r>
        <w:rPr>
          <w:rFonts w:ascii="Myriad Pro" w:hAnsi="Myriad Pro"/>
          <w:sz w:val="24"/>
          <w:szCs w:val="24"/>
        </w:rPr>
        <w:t xml:space="preserve"> </w:t>
      </w:r>
      <w:r w:rsidR="0019013E">
        <w:rPr>
          <w:rFonts w:ascii="Myriad Pro" w:hAnsi="Myriad Pro"/>
          <w:sz w:val="24"/>
          <w:szCs w:val="24"/>
        </w:rPr>
        <w:t xml:space="preserve">для проверки </w:t>
      </w:r>
      <w:r>
        <w:rPr>
          <w:rFonts w:ascii="Myriad Pro" w:hAnsi="Myriad Pro"/>
          <w:sz w:val="24"/>
          <w:szCs w:val="24"/>
        </w:rPr>
        <w:t>элементов</w:t>
      </w:r>
      <w:r w:rsidR="00A65726">
        <w:rPr>
          <w:rFonts w:ascii="Myriad Pro" w:hAnsi="Myriad Pro"/>
          <w:sz w:val="24"/>
          <w:szCs w:val="24"/>
        </w:rPr>
        <w:t>. При этом следует учитывать, в том числе и требования</w:t>
      </w:r>
      <w:r>
        <w:rPr>
          <w:rFonts w:ascii="Myriad Pro" w:hAnsi="Myriad Pro"/>
          <w:sz w:val="24"/>
          <w:szCs w:val="24"/>
        </w:rPr>
        <w:t xml:space="preserve"> пункта 36 ФПСАД №16</w:t>
      </w:r>
      <w:r w:rsidR="003E351D">
        <w:rPr>
          <w:rFonts w:ascii="Myriad Pro" w:hAnsi="Myriad Pro"/>
          <w:sz w:val="24"/>
          <w:szCs w:val="24"/>
        </w:rPr>
        <w:t>.</w:t>
      </w:r>
    </w:p>
    <w:p w:rsidR="0008162B" w:rsidRPr="0008162B" w:rsidRDefault="0008162B" w:rsidP="00860379">
      <w:pPr>
        <w:pStyle w:val="1"/>
      </w:pPr>
      <w:bookmarkStart w:id="13" w:name="_Toc314129285"/>
      <w:r w:rsidRPr="0008162B">
        <w:t>АНАЛИЗ ПОЛУЧЕННЫХ РЕЗУЛЬТАТОВ</w:t>
      </w:r>
      <w:bookmarkEnd w:id="13"/>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Ошибки, обнаруженные по элементам представительной выборки, </w:t>
      </w:r>
      <w:r w:rsidR="0019013E">
        <w:rPr>
          <w:rFonts w:ascii="Myriad Pro" w:hAnsi="Myriad Pro"/>
          <w:sz w:val="24"/>
          <w:szCs w:val="24"/>
        </w:rPr>
        <w:t xml:space="preserve">в соответствии с пунктом 41 ФПСАД №16, </w:t>
      </w:r>
      <w:r w:rsidRPr="00117CE8">
        <w:rPr>
          <w:rFonts w:ascii="Myriad Pro" w:hAnsi="Myriad Pro"/>
          <w:sz w:val="24"/>
          <w:szCs w:val="24"/>
        </w:rPr>
        <w:t xml:space="preserve">подлежат распространению на всю проверенную совокупность. Ошибки, обнаруженные по элементам наибольшей стоимости и ключевым элементам, учитываются в фактически найденном размере и распространению не подлежат. </w:t>
      </w:r>
      <w:proofErr w:type="gramStart"/>
      <w:r w:rsidRPr="00117CE8">
        <w:rPr>
          <w:rFonts w:ascii="Myriad Pro" w:hAnsi="Myriad Pro"/>
          <w:sz w:val="24"/>
          <w:szCs w:val="24"/>
        </w:rPr>
        <w:t>Полная предполагаемая величина ошибки по результатам выборочной проверки складывается из предполагаемой величины ошибки по результатам представительной выборки, сложенной с фактически найденной величиной ошибки по элементам наибольшей стоимости и ключевым элементам.</w:t>
      </w:r>
      <w:proofErr w:type="gramEnd"/>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Для распространения ошибок, обнаруженных по элементам представительной выборки, аудитору следует разделить сумму ошибок, обнаруженных в представительной выборке, на суммарную стоимость проверенных элементов представительной выборки и умножить результат на суммарную стоимость всех элементов представительной совокупности. В результате будет получена предполагаемая величина ошибки по результатам представительной выборки. Стоимость всех элементов представительной совокупности равна стоимости всех элементов совокупности, уменьшенных на общую стоимость элементов наибольшей стоимости и ключевых элементов, проверенных без применения случайной выборки. </w:t>
      </w:r>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Предельное значение ожидаемой ошибки генеральной совокупности d может быть определено, как верхняя граница доверительного интервала. </w:t>
      </w:r>
      <w:proofErr w:type="gramStart"/>
      <w:r w:rsidRPr="00117CE8">
        <w:rPr>
          <w:rFonts w:ascii="Myriad Pro" w:hAnsi="Myriad Pro"/>
          <w:sz w:val="24"/>
          <w:szCs w:val="24"/>
        </w:rPr>
        <w:t xml:space="preserve">Для практических расчетов </w:t>
      </w:r>
      <w:r w:rsidR="0019013E">
        <w:rPr>
          <w:rFonts w:ascii="Myriad Pro" w:hAnsi="Myriad Pro"/>
          <w:sz w:val="24"/>
          <w:szCs w:val="24"/>
        </w:rPr>
        <w:t>следует ис</w:t>
      </w:r>
      <w:r w:rsidRPr="00117CE8">
        <w:rPr>
          <w:rFonts w:ascii="Myriad Pro" w:hAnsi="Myriad Pro"/>
          <w:sz w:val="24"/>
          <w:szCs w:val="24"/>
        </w:rPr>
        <w:t>пользовать приближенной формулой (</w:t>
      </w:r>
      <w:proofErr w:type="spellStart"/>
      <w:r w:rsidRPr="00117CE8">
        <w:rPr>
          <w:rFonts w:ascii="Myriad Pro" w:hAnsi="Myriad Pro"/>
          <w:sz w:val="24"/>
          <w:szCs w:val="24"/>
        </w:rPr>
        <w:t>Гмурман</w:t>
      </w:r>
      <w:proofErr w:type="spellEnd"/>
      <w:r w:rsidRPr="00117CE8">
        <w:rPr>
          <w:rFonts w:ascii="Myriad Pro" w:hAnsi="Myriad Pro"/>
          <w:sz w:val="24"/>
          <w:szCs w:val="24"/>
        </w:rPr>
        <w:t xml:space="preserve"> В.Е. Теория вероятности и математическая статистика.</w:t>
      </w:r>
      <w:proofErr w:type="gramEnd"/>
      <w:r w:rsidRPr="00117CE8">
        <w:rPr>
          <w:rFonts w:ascii="Myriad Pro" w:hAnsi="Myriad Pro"/>
          <w:sz w:val="24"/>
          <w:szCs w:val="24"/>
        </w:rPr>
        <w:t xml:space="preserve"> Учеб. Пособие для вузов</w:t>
      </w:r>
      <w:proofErr w:type="gramStart"/>
      <w:r w:rsidRPr="00117CE8">
        <w:rPr>
          <w:rFonts w:ascii="Myriad Pro" w:hAnsi="Myriad Pro"/>
          <w:sz w:val="24"/>
          <w:szCs w:val="24"/>
        </w:rPr>
        <w:t>.-</w:t>
      </w:r>
      <w:proofErr w:type="gramEnd"/>
      <w:r w:rsidRPr="00117CE8">
        <w:rPr>
          <w:rFonts w:ascii="Myriad Pro" w:hAnsi="Myriad Pro"/>
          <w:sz w:val="24"/>
          <w:szCs w:val="24"/>
        </w:rPr>
        <w:t xml:space="preserve">М. Высшая школа, </w:t>
      </w:r>
      <w:r w:rsidRPr="00621ACC">
        <w:rPr>
          <w:sz w:val="24"/>
          <w:szCs w:val="24"/>
        </w:rPr>
        <w:t>1999</w:t>
      </w:r>
      <w:r w:rsidRPr="00117CE8">
        <w:rPr>
          <w:rFonts w:ascii="Myriad Pro" w:hAnsi="Myriad Pro"/>
          <w:sz w:val="24"/>
          <w:szCs w:val="24"/>
        </w:rPr>
        <w:t xml:space="preserve">; </w:t>
      </w:r>
      <w:proofErr w:type="spellStart"/>
      <w:r w:rsidRPr="00117CE8">
        <w:rPr>
          <w:rFonts w:ascii="Myriad Pro" w:hAnsi="Myriad Pro"/>
          <w:sz w:val="24"/>
          <w:szCs w:val="24"/>
        </w:rPr>
        <w:t>Кочинев</w:t>
      </w:r>
      <w:proofErr w:type="spellEnd"/>
      <w:r w:rsidRPr="00117CE8">
        <w:rPr>
          <w:rFonts w:ascii="Myriad Pro" w:hAnsi="Myriad Pro"/>
          <w:sz w:val="24"/>
          <w:szCs w:val="24"/>
        </w:rPr>
        <w:t xml:space="preserve"> Ю.Ю. Аудит теория и практика. </w:t>
      </w:r>
      <w:proofErr w:type="gramStart"/>
      <w:r w:rsidRPr="00117CE8">
        <w:rPr>
          <w:rFonts w:ascii="Myriad Pro" w:hAnsi="Myriad Pro"/>
          <w:sz w:val="24"/>
          <w:szCs w:val="24"/>
        </w:rPr>
        <w:t xml:space="preserve">СПб Питер. </w:t>
      </w:r>
      <w:r w:rsidRPr="00621ACC">
        <w:rPr>
          <w:sz w:val="24"/>
          <w:szCs w:val="24"/>
        </w:rPr>
        <w:t>2005</w:t>
      </w:r>
      <w:r w:rsidRPr="00117CE8">
        <w:rPr>
          <w:rFonts w:ascii="Myriad Pro" w:hAnsi="Myriad Pro"/>
          <w:sz w:val="24"/>
          <w:szCs w:val="24"/>
        </w:rPr>
        <w:t xml:space="preserve">) </w:t>
      </w:r>
      <w:proofErr w:type="gramEnd"/>
    </w:p>
    <w:p w:rsidR="00027EE7" w:rsidRPr="00DA3148" w:rsidRDefault="00DA3148" w:rsidP="00027EE7">
      <w:pPr>
        <w:ind w:firstLine="709"/>
        <w:jc w:val="both"/>
        <w:rPr>
          <w:rFonts w:ascii="Myriad Pro" w:hAnsi="Myriad Pro"/>
          <w:sz w:val="24"/>
          <w:szCs w:val="24"/>
        </w:rPr>
      </w:pPr>
      <m:oMath>
        <m:r>
          <w:rPr>
            <w:rFonts w:ascii="Cambria Math" w:hAnsi="Cambria Math"/>
            <w:sz w:val="24"/>
            <w:szCs w:val="24"/>
          </w:rPr>
          <m:t xml:space="preserve">d=W+Z </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W(1-W)</m:t>
                </m:r>
              </m:num>
              <m:den>
                <m:r>
                  <w:rPr>
                    <w:rFonts w:ascii="Cambria Math" w:hAnsi="Cambria Math"/>
                    <w:sz w:val="24"/>
                    <w:szCs w:val="24"/>
                  </w:rPr>
                  <m:t>n</m:t>
                </m:r>
              </m:den>
            </m:f>
          </m:e>
        </m:rad>
      </m:oMath>
      <w:r>
        <w:rPr>
          <w:rFonts w:ascii="Myriad Pro" w:hAnsi="Myriad Pro"/>
          <w:sz w:val="24"/>
          <w:szCs w:val="24"/>
        </w:rPr>
        <w:t xml:space="preserve">, </w:t>
      </w:r>
      <m:oMath>
        <m:r>
          <m:rPr>
            <m:sty m:val="p"/>
          </m:rPr>
          <w:rPr>
            <w:rFonts w:ascii="Cambria Math" w:hAnsi="Cambria Math"/>
            <w:sz w:val="24"/>
            <w:szCs w:val="24"/>
          </w:rPr>
          <m:t>W=</m:t>
        </m:r>
        <m:f>
          <m:fPr>
            <m:ctrlPr>
              <w:rPr>
                <w:rFonts w:ascii="Cambria Math" w:hAnsi="Cambria Math"/>
                <w:sz w:val="24"/>
                <w:szCs w:val="24"/>
              </w:rPr>
            </m:ctrlPr>
          </m:fPr>
          <m:num>
            <m:r>
              <w:rPr>
                <w:rFonts w:ascii="Cambria Math" w:hAnsi="Cambria Math"/>
                <w:sz w:val="24"/>
                <w:szCs w:val="24"/>
              </w:rPr>
              <m:t>m</m:t>
            </m:r>
          </m:num>
          <m:den>
            <m:r>
              <w:rPr>
                <w:rFonts w:ascii="Cambria Math" w:hAnsi="Cambria Math"/>
                <w:sz w:val="24"/>
                <w:szCs w:val="24"/>
                <w:lang w:val="en-US"/>
              </w:rPr>
              <m:t>n</m:t>
            </m:r>
          </m:den>
        </m:f>
      </m:oMath>
      <w:r>
        <w:rPr>
          <w:rFonts w:ascii="Myriad Pro" w:hAnsi="Myriad Pro"/>
          <w:sz w:val="24"/>
          <w:szCs w:val="24"/>
        </w:rPr>
        <w:t>,</w:t>
      </w:r>
      <w:r w:rsidRPr="00DA3148">
        <w:rPr>
          <w:rFonts w:ascii="Myriad Pro" w:hAnsi="Myriad Pro"/>
          <w:sz w:val="24"/>
          <w:szCs w:val="24"/>
        </w:rPr>
        <w:tab/>
      </w:r>
      <w:r w:rsidRPr="00DA3148">
        <w:rPr>
          <w:rFonts w:ascii="Myriad Pro" w:hAnsi="Myriad Pro"/>
          <w:sz w:val="24"/>
          <w:szCs w:val="24"/>
        </w:rPr>
        <w:tab/>
      </w:r>
      <w:r w:rsidRPr="00DA3148">
        <w:rPr>
          <w:rFonts w:ascii="Myriad Pro" w:hAnsi="Myriad Pro"/>
          <w:sz w:val="24"/>
          <w:szCs w:val="24"/>
        </w:rPr>
        <w:tab/>
      </w:r>
      <w:r w:rsidRPr="00DA3148">
        <w:rPr>
          <w:rFonts w:ascii="Myriad Pro" w:hAnsi="Myriad Pro"/>
          <w:sz w:val="24"/>
          <w:szCs w:val="24"/>
        </w:rPr>
        <w:tab/>
      </w:r>
      <w:r w:rsidRPr="00DA3148">
        <w:rPr>
          <w:rFonts w:ascii="Myriad Pro" w:hAnsi="Myriad Pro"/>
          <w:sz w:val="24"/>
          <w:szCs w:val="24"/>
        </w:rPr>
        <w:tab/>
      </w:r>
      <w:r w:rsidRPr="00DA3148">
        <w:rPr>
          <w:rFonts w:ascii="Myriad Pro" w:hAnsi="Myriad Pro"/>
          <w:sz w:val="24"/>
          <w:szCs w:val="24"/>
        </w:rPr>
        <w:tab/>
        <w:t xml:space="preserve">      </w:t>
      </w:r>
      <w:r>
        <w:rPr>
          <w:rFonts w:ascii="Myriad Pro" w:hAnsi="Myriad Pro"/>
          <w:sz w:val="24"/>
          <w:szCs w:val="24"/>
        </w:rPr>
        <w:t>(1)</w:t>
      </w:r>
    </w:p>
    <w:p w:rsidR="00DA3148"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t>где</w:t>
      </w:r>
    </w:p>
    <w:p w:rsidR="00DA3148" w:rsidRPr="00027EE7" w:rsidRDefault="00DA3148" w:rsidP="002455C1">
      <w:pPr>
        <w:spacing w:after="120" w:line="240" w:lineRule="auto"/>
        <w:ind w:firstLine="709"/>
        <w:jc w:val="both"/>
        <w:rPr>
          <w:rFonts w:ascii="Myriad Pro" w:hAnsi="Myriad Pro"/>
          <w:sz w:val="24"/>
          <w:szCs w:val="24"/>
        </w:rPr>
      </w:pPr>
      <w:r w:rsidRPr="00027EE7">
        <w:rPr>
          <w:rFonts w:ascii="Myriad Pro" w:hAnsi="Myriad Pro"/>
          <w:sz w:val="24"/>
          <w:szCs w:val="24"/>
        </w:rPr>
        <w:t>W</w:t>
      </w:r>
      <w:r>
        <w:rPr>
          <w:rFonts w:ascii="Myriad Pro" w:hAnsi="Myriad Pro"/>
          <w:sz w:val="24"/>
          <w:szCs w:val="24"/>
        </w:rPr>
        <w:t xml:space="preserve"> </w:t>
      </w:r>
      <w:r w:rsidRPr="00027EE7">
        <w:rPr>
          <w:rFonts w:ascii="Myriad Pro" w:hAnsi="Myriad Pro"/>
          <w:sz w:val="24"/>
          <w:szCs w:val="24"/>
        </w:rPr>
        <w:t>— относительная частота ошибки выборки;</w:t>
      </w:r>
    </w:p>
    <w:p w:rsidR="00027EE7" w:rsidRPr="00027EE7"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t xml:space="preserve"> n — размер выборки;</w:t>
      </w:r>
    </w:p>
    <w:p w:rsidR="00027EE7" w:rsidRPr="00027EE7"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lastRenderedPageBreak/>
        <w:t xml:space="preserve"> m — число ошибочных документов;</w:t>
      </w:r>
    </w:p>
    <w:p w:rsidR="00027EE7" w:rsidRPr="00027EE7"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t xml:space="preserve"> Z — показатель кратности ошибки выборки;</w:t>
      </w:r>
    </w:p>
    <w:p w:rsidR="00027EE7" w:rsidRPr="00027EE7" w:rsidRDefault="00027EE7" w:rsidP="002455C1">
      <w:pPr>
        <w:spacing w:line="240" w:lineRule="auto"/>
        <w:ind w:firstLine="709"/>
        <w:jc w:val="both"/>
        <w:rPr>
          <w:rFonts w:ascii="Myriad Pro" w:hAnsi="Myriad Pro"/>
          <w:sz w:val="24"/>
          <w:szCs w:val="24"/>
        </w:rPr>
      </w:pPr>
      <w:r w:rsidRPr="00027EE7">
        <w:rPr>
          <w:rFonts w:ascii="Myriad Pro" w:hAnsi="Myriad Pro"/>
          <w:sz w:val="24"/>
          <w:szCs w:val="24"/>
        </w:rPr>
        <w:t xml:space="preserve"> </w:t>
      </w:r>
      <w:proofErr w:type="gramStart"/>
      <w:r w:rsidRPr="00027EE7">
        <w:rPr>
          <w:rFonts w:ascii="Myriad Pro" w:hAnsi="Myriad Pro"/>
          <w:sz w:val="24"/>
          <w:szCs w:val="24"/>
        </w:rPr>
        <w:t>Р</w:t>
      </w:r>
      <w:proofErr w:type="gramEnd"/>
      <w:r w:rsidRPr="00027EE7">
        <w:rPr>
          <w:rFonts w:ascii="Myriad Pro" w:hAnsi="Myriad Pro"/>
          <w:sz w:val="24"/>
          <w:szCs w:val="24"/>
        </w:rPr>
        <w:t xml:space="preserve"> — принятый уровень надежности.</w:t>
      </w:r>
    </w:p>
    <w:p w:rsidR="00027EE7" w:rsidRPr="00027EE7"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 xml:space="preserve">Уровень надежности устанавливается аудитором в зависимости от важности документа, и в соответствии с принятым уровнем надежности определяется величина параметра </w:t>
      </w:r>
      <w:r w:rsidR="00DA3148">
        <w:rPr>
          <w:rFonts w:ascii="Myriad Pro" w:hAnsi="Myriad Pro"/>
          <w:sz w:val="24"/>
          <w:szCs w:val="24"/>
          <w:lang w:val="en-US"/>
        </w:rPr>
        <w:t>Z</w:t>
      </w:r>
      <w:r w:rsidRPr="00027EE7">
        <w:rPr>
          <w:rFonts w:ascii="Myriad Pro" w:hAnsi="Myriad Pro"/>
          <w:sz w:val="24"/>
          <w:szCs w:val="24"/>
        </w:rPr>
        <w:t xml:space="preserve">. Поскольку параметр </w:t>
      </w:r>
      <w:r w:rsidR="00DA3148">
        <w:rPr>
          <w:rFonts w:ascii="Myriad Pro" w:hAnsi="Myriad Pro"/>
          <w:sz w:val="24"/>
          <w:szCs w:val="24"/>
          <w:lang w:val="en-US"/>
        </w:rPr>
        <w:t>Z</w:t>
      </w:r>
      <w:r w:rsidRPr="00027EE7">
        <w:rPr>
          <w:rFonts w:ascii="Myriad Pro" w:hAnsi="Myriad Pro"/>
          <w:sz w:val="24"/>
          <w:szCs w:val="24"/>
        </w:rPr>
        <w:t xml:space="preserve"> достаточно сложно рассчитать, в таблице 3 приведем несколько рассчитанных значений этого параметра без описания порядка его определения.</w:t>
      </w:r>
    </w:p>
    <w:p w:rsidR="005D7334" w:rsidRPr="005D7334" w:rsidRDefault="005D7334" w:rsidP="005D7334">
      <w:pPr>
        <w:pStyle w:val="af1"/>
        <w:keepNext/>
        <w:spacing w:after="0"/>
        <w:jc w:val="right"/>
        <w:rPr>
          <w:rFonts w:ascii="Myriad Pro" w:hAnsi="Myriad Pro"/>
          <w:color w:val="auto"/>
          <w:sz w:val="20"/>
        </w:rPr>
      </w:pPr>
      <w:r w:rsidRPr="005D7334">
        <w:rPr>
          <w:rFonts w:ascii="Myriad Pro" w:hAnsi="Myriad Pro"/>
          <w:color w:val="auto"/>
          <w:sz w:val="20"/>
        </w:rPr>
        <w:t xml:space="preserve">Таблица </w:t>
      </w:r>
      <w:r w:rsidR="00211159" w:rsidRPr="005D7334">
        <w:rPr>
          <w:rFonts w:ascii="Myriad Pro" w:hAnsi="Myriad Pro"/>
          <w:color w:val="auto"/>
          <w:sz w:val="20"/>
        </w:rPr>
        <w:fldChar w:fldCharType="begin"/>
      </w:r>
      <w:r w:rsidRPr="005D7334">
        <w:rPr>
          <w:rFonts w:ascii="Myriad Pro" w:hAnsi="Myriad Pro"/>
          <w:color w:val="auto"/>
          <w:sz w:val="20"/>
        </w:rPr>
        <w:instrText xml:space="preserve"> SEQ Таблица \* ARABIC </w:instrText>
      </w:r>
      <w:r w:rsidR="00211159" w:rsidRPr="005D7334">
        <w:rPr>
          <w:rFonts w:ascii="Myriad Pro" w:hAnsi="Myriad Pro"/>
          <w:color w:val="auto"/>
          <w:sz w:val="20"/>
        </w:rPr>
        <w:fldChar w:fldCharType="separate"/>
      </w:r>
      <w:r w:rsidR="00784EBF">
        <w:rPr>
          <w:rFonts w:ascii="Myriad Pro" w:hAnsi="Myriad Pro"/>
          <w:noProof/>
          <w:color w:val="auto"/>
          <w:sz w:val="20"/>
        </w:rPr>
        <w:t>1</w:t>
      </w:r>
      <w:r w:rsidR="00211159" w:rsidRPr="005D7334">
        <w:rPr>
          <w:rFonts w:ascii="Myriad Pro" w:hAnsi="Myriad Pro"/>
          <w:color w:val="auto"/>
          <w:sz w:val="20"/>
        </w:rPr>
        <w:fldChar w:fldCharType="end"/>
      </w:r>
    </w:p>
    <w:tbl>
      <w:tblPr>
        <w:tblStyle w:val="ae"/>
        <w:tblW w:w="0" w:type="auto"/>
        <w:jc w:val="center"/>
        <w:tblLook w:val="04A0" w:firstRow="1" w:lastRow="0" w:firstColumn="1" w:lastColumn="0" w:noHBand="0" w:noVBand="1"/>
      </w:tblPr>
      <w:tblGrid>
        <w:gridCol w:w="1411"/>
        <w:gridCol w:w="1548"/>
        <w:gridCol w:w="1548"/>
        <w:gridCol w:w="1548"/>
        <w:gridCol w:w="1548"/>
        <w:gridCol w:w="1495"/>
      </w:tblGrid>
      <w:tr w:rsidR="0033735E" w:rsidTr="0033735E">
        <w:trPr>
          <w:jc w:val="center"/>
        </w:trPr>
        <w:tc>
          <w:tcPr>
            <w:tcW w:w="1411"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P(%)</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80</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85</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90</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95</w:t>
            </w:r>
          </w:p>
        </w:tc>
        <w:tc>
          <w:tcPr>
            <w:tcW w:w="1495"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99</w:t>
            </w:r>
          </w:p>
        </w:tc>
      </w:tr>
      <w:tr w:rsidR="0033735E" w:rsidTr="0033735E">
        <w:trPr>
          <w:jc w:val="center"/>
        </w:trPr>
        <w:tc>
          <w:tcPr>
            <w:tcW w:w="1411"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Z</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1,28</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1,44</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1,64</w:t>
            </w:r>
          </w:p>
        </w:tc>
        <w:tc>
          <w:tcPr>
            <w:tcW w:w="1548"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1,96</w:t>
            </w:r>
          </w:p>
        </w:tc>
        <w:tc>
          <w:tcPr>
            <w:tcW w:w="1495" w:type="dxa"/>
          </w:tcPr>
          <w:p w:rsidR="0033735E" w:rsidRDefault="0033735E" w:rsidP="0033735E">
            <w:pPr>
              <w:jc w:val="center"/>
              <w:rPr>
                <w:rFonts w:ascii="Myriad Pro" w:hAnsi="Myriad Pro"/>
                <w:sz w:val="24"/>
                <w:szCs w:val="24"/>
                <w:lang w:val="en-US"/>
              </w:rPr>
            </w:pPr>
            <w:r w:rsidRPr="00027EE7">
              <w:rPr>
                <w:rFonts w:ascii="Myriad Pro" w:hAnsi="Myriad Pro"/>
                <w:sz w:val="24"/>
                <w:szCs w:val="24"/>
              </w:rPr>
              <w:t>2,57</w:t>
            </w:r>
          </w:p>
        </w:tc>
      </w:tr>
    </w:tbl>
    <w:p w:rsidR="00027EE7" w:rsidRPr="00027EE7" w:rsidRDefault="00027EE7" w:rsidP="002455C1">
      <w:pPr>
        <w:spacing w:before="200"/>
        <w:ind w:firstLine="709"/>
        <w:jc w:val="both"/>
        <w:rPr>
          <w:rFonts w:ascii="Myriad Pro" w:hAnsi="Myriad Pro"/>
          <w:sz w:val="24"/>
          <w:szCs w:val="24"/>
        </w:rPr>
      </w:pPr>
      <w:r w:rsidRPr="00027EE7">
        <w:rPr>
          <w:rFonts w:ascii="Myriad Pro" w:hAnsi="Myriad Pro"/>
          <w:sz w:val="24"/>
          <w:szCs w:val="24"/>
        </w:rPr>
        <w:t>Для диапазона P от 0.8 до 0.95 показатель Z можно аппроксимировать следующей формулой:</w:t>
      </w:r>
    </w:p>
    <w:p w:rsidR="00027EE7" w:rsidRPr="0033735E" w:rsidRDefault="0033735E" w:rsidP="00027EE7">
      <w:pPr>
        <w:ind w:firstLine="709"/>
        <w:jc w:val="both"/>
        <w:rPr>
          <w:rFonts w:ascii="Myriad Pro" w:hAnsi="Myriad Pro"/>
          <w:sz w:val="24"/>
          <w:szCs w:val="24"/>
          <w:lang w:val="en-US"/>
        </w:rPr>
      </w:pPr>
      <m:oMath>
        <m:r>
          <w:rPr>
            <w:rFonts w:ascii="Cambria Math" w:hAnsi="Cambria Math"/>
            <w:sz w:val="24"/>
            <w:szCs w:val="24"/>
          </w:rPr>
          <m:t>Z=</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r>
          <w:rPr>
            <w:rFonts w:ascii="Cambria Math" w:hAnsi="Cambria Math"/>
            <w:sz w:val="24"/>
            <w:szCs w:val="24"/>
          </w:rPr>
          <m:t>×(1.95+P×0.1)</m:t>
        </m:r>
      </m:oMath>
      <w:r>
        <w:rPr>
          <w:rFonts w:ascii="Myriad Pro" w:hAnsi="Myriad Pro"/>
          <w:sz w:val="24"/>
          <w:szCs w:val="24"/>
        </w:rPr>
        <w:t xml:space="preserve"> </w:t>
      </w:r>
    </w:p>
    <w:p w:rsidR="00027EE7" w:rsidRPr="00027EE7"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Для экстраполяции типичных ошибок, обнаруженных по элементам репрезентативной выборки, аудитору следует разделить сумму ошибок, обнаруженных в репрезентативной выборке, на суммарную стоимость проверенных элементов репрезентативной выборки и умножить результат на суммарную стоимость всех элементов совокупности. В результате будет получена предполагаемая величина ошибок по результатам репрезентативной выборки.</w:t>
      </w:r>
    </w:p>
    <w:p w:rsidR="00027EE7" w:rsidRPr="00027EE7" w:rsidRDefault="005D7334" w:rsidP="00027EE7">
      <w:pPr>
        <w:ind w:firstLine="709"/>
        <w:jc w:val="both"/>
        <w:rPr>
          <w:rFonts w:ascii="Myriad Pro" w:hAnsi="Myriad Pro"/>
          <w:sz w:val="24"/>
          <w:szCs w:val="24"/>
        </w:rPr>
      </w:pPr>
      <m:oMath>
        <m:r>
          <w:rPr>
            <w:rFonts w:ascii="Cambria Math" w:hAnsi="Cambria Math"/>
            <w:sz w:val="24"/>
            <w:szCs w:val="24"/>
          </w:rPr>
          <m:t xml:space="preserve">Оэл = </m:t>
        </m:r>
        <m:f>
          <m:fPr>
            <m:ctrlPr>
              <w:rPr>
                <w:rFonts w:ascii="Cambria Math" w:hAnsi="Cambria Math"/>
                <w:i/>
                <w:sz w:val="24"/>
                <w:szCs w:val="24"/>
              </w:rPr>
            </m:ctrlPr>
          </m:fPr>
          <m:num>
            <m:r>
              <w:rPr>
                <w:rFonts w:ascii="Cambria Math" w:hAnsi="Cambria Math"/>
                <w:sz w:val="24"/>
                <w:szCs w:val="24"/>
              </w:rPr>
              <m:t>Овыб</m:t>
            </m:r>
          </m:num>
          <m:den>
            <m:r>
              <w:rPr>
                <w:rFonts w:ascii="Cambria Math" w:hAnsi="Cambria Math"/>
                <w:sz w:val="24"/>
                <w:szCs w:val="24"/>
              </w:rPr>
              <m:t>ПрЭл</m:t>
            </m:r>
          </m:den>
        </m:f>
        <m:r>
          <w:rPr>
            <w:rFonts w:ascii="Cambria Math" w:hAnsi="Cambria Math"/>
            <w:sz w:val="24"/>
            <w:szCs w:val="24"/>
          </w:rPr>
          <m:t>×(Ос - Нб - Кл)</m:t>
        </m:r>
      </m:oMath>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t xml:space="preserve">      </w:t>
      </w:r>
      <w:r w:rsidR="00027EE7" w:rsidRPr="00027EE7">
        <w:rPr>
          <w:rFonts w:ascii="Myriad Pro" w:hAnsi="Myriad Pro"/>
          <w:sz w:val="24"/>
          <w:szCs w:val="24"/>
        </w:rPr>
        <w:t>(2)</w:t>
      </w:r>
    </w:p>
    <w:p w:rsidR="0096375E" w:rsidRDefault="0096375E" w:rsidP="002455C1">
      <w:pPr>
        <w:spacing w:after="120" w:line="240" w:lineRule="auto"/>
        <w:ind w:firstLine="709"/>
        <w:jc w:val="both"/>
        <w:rPr>
          <w:rFonts w:ascii="Myriad Pro" w:hAnsi="Myriad Pro"/>
          <w:sz w:val="24"/>
          <w:szCs w:val="24"/>
        </w:rPr>
      </w:pPr>
      <w:r>
        <w:rPr>
          <w:rFonts w:ascii="Myriad Pro" w:hAnsi="Myriad Pro"/>
          <w:sz w:val="24"/>
          <w:szCs w:val="24"/>
        </w:rPr>
        <w:t>где</w:t>
      </w:r>
    </w:p>
    <w:p w:rsidR="005D7334"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Оэл</w:t>
      </w:r>
      <w:proofErr w:type="spellEnd"/>
      <w:r w:rsidRPr="00027EE7">
        <w:rPr>
          <w:rFonts w:ascii="Myriad Pro" w:hAnsi="Myriad Pro"/>
          <w:sz w:val="24"/>
          <w:szCs w:val="24"/>
        </w:rPr>
        <w:t xml:space="preserve"> – эк</w:t>
      </w:r>
      <w:r w:rsidR="005D7334">
        <w:rPr>
          <w:rFonts w:ascii="Myriad Pro" w:hAnsi="Myriad Pro"/>
          <w:sz w:val="24"/>
          <w:szCs w:val="24"/>
        </w:rPr>
        <w:t>страполируемая величина ошибки;</w:t>
      </w:r>
    </w:p>
    <w:p w:rsidR="005D7334"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Овыб</w:t>
      </w:r>
      <w:proofErr w:type="spellEnd"/>
      <w:r w:rsidRPr="00027EE7">
        <w:rPr>
          <w:rFonts w:ascii="Myriad Pro" w:hAnsi="Myriad Pro"/>
          <w:sz w:val="24"/>
          <w:szCs w:val="24"/>
        </w:rPr>
        <w:t xml:space="preserve"> – фактическая ошибка, обнаруженная при проверке выбранных элементов (без ошибок элементов наибольшей стоимости и ключевых);</w:t>
      </w:r>
    </w:p>
    <w:p w:rsidR="005D7334"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ПрЭл</w:t>
      </w:r>
      <w:proofErr w:type="spellEnd"/>
      <w:r w:rsidRPr="00027EE7">
        <w:rPr>
          <w:rFonts w:ascii="Myriad Pro" w:hAnsi="Myriad Pro"/>
          <w:sz w:val="24"/>
          <w:szCs w:val="24"/>
        </w:rPr>
        <w:t xml:space="preserve"> - суммарная стоимость элементов выборки, ф</w:t>
      </w:r>
      <w:r w:rsidR="005D7334">
        <w:rPr>
          <w:rFonts w:ascii="Myriad Pro" w:hAnsi="Myriad Pro"/>
          <w:sz w:val="24"/>
          <w:szCs w:val="24"/>
        </w:rPr>
        <w:t>актически проверенных аудитором</w:t>
      </w:r>
      <w:r w:rsidR="0096375E">
        <w:rPr>
          <w:rFonts w:ascii="Myriad Pro" w:hAnsi="Myriad Pro"/>
          <w:sz w:val="24"/>
          <w:szCs w:val="24"/>
        </w:rPr>
        <w:t>;</w:t>
      </w:r>
    </w:p>
    <w:p w:rsidR="005D7334"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t>Ос - общий объем проверяемой сов</w:t>
      </w:r>
      <w:r w:rsidR="0096375E">
        <w:rPr>
          <w:rFonts w:ascii="Myriad Pro" w:hAnsi="Myriad Pro"/>
          <w:sz w:val="24"/>
          <w:szCs w:val="24"/>
        </w:rPr>
        <w:t>окупности в денежном выражении;</w:t>
      </w:r>
    </w:p>
    <w:p w:rsidR="005D7334"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Нб</w:t>
      </w:r>
      <w:proofErr w:type="spellEnd"/>
      <w:r w:rsidRPr="00027EE7">
        <w:rPr>
          <w:rFonts w:ascii="Myriad Pro" w:hAnsi="Myriad Pro"/>
          <w:sz w:val="24"/>
          <w:szCs w:val="24"/>
        </w:rPr>
        <w:t xml:space="preserve"> - суммарное денежное значение </w:t>
      </w:r>
      <w:r w:rsidR="0096375E">
        <w:rPr>
          <w:rFonts w:ascii="Myriad Pro" w:hAnsi="Myriad Pro"/>
          <w:sz w:val="24"/>
          <w:szCs w:val="24"/>
        </w:rPr>
        <w:t>элементов наибольшей стоимости;</w:t>
      </w:r>
    </w:p>
    <w:p w:rsidR="00027EE7" w:rsidRPr="00027EE7" w:rsidRDefault="00027EE7" w:rsidP="0096375E">
      <w:pPr>
        <w:spacing w:line="240" w:lineRule="auto"/>
        <w:ind w:firstLine="709"/>
        <w:jc w:val="both"/>
        <w:rPr>
          <w:rFonts w:ascii="Myriad Pro" w:hAnsi="Myriad Pro"/>
          <w:sz w:val="24"/>
          <w:szCs w:val="24"/>
        </w:rPr>
      </w:pPr>
      <w:r w:rsidRPr="00027EE7">
        <w:rPr>
          <w:rFonts w:ascii="Myriad Pro" w:hAnsi="Myriad Pro"/>
          <w:sz w:val="24"/>
          <w:szCs w:val="24"/>
        </w:rPr>
        <w:t>Кл - суммарное денежное значение ключевых элементов.</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Ошибки, обнаруженные по элементам наибольшей стоимости и ключевым элементам, учитываются в фактически найденном размере и экстраполяции не подлежат.</w:t>
      </w:r>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proofErr w:type="gramStart"/>
      <w:r w:rsidRPr="00117CE8">
        <w:rPr>
          <w:rFonts w:ascii="Myriad Pro" w:hAnsi="Myriad Pro"/>
          <w:sz w:val="24"/>
          <w:szCs w:val="24"/>
        </w:rPr>
        <w:t xml:space="preserve">Полная предполагаемая величина ошибки по результатам выборочной проверки складывается из предполагаемой величины ошибки по результатам </w:t>
      </w:r>
      <w:r w:rsidRPr="00117CE8">
        <w:rPr>
          <w:rFonts w:ascii="Myriad Pro" w:hAnsi="Myriad Pro"/>
          <w:sz w:val="24"/>
          <w:szCs w:val="24"/>
        </w:rPr>
        <w:lastRenderedPageBreak/>
        <w:t>репрезентативной выборки, сложенной с фактически найденной величиной ошибки по элементам наибольшей стоимости и ключевым элементам.</w:t>
      </w:r>
      <w:proofErr w:type="gramEnd"/>
    </w:p>
    <w:p w:rsidR="00027EE7" w:rsidRPr="00027EE7" w:rsidRDefault="0096375E" w:rsidP="00027EE7">
      <w:pPr>
        <w:ind w:firstLine="709"/>
        <w:jc w:val="both"/>
        <w:rPr>
          <w:rFonts w:ascii="Myriad Pro" w:hAnsi="Myriad Pro"/>
          <w:sz w:val="24"/>
          <w:szCs w:val="24"/>
        </w:rPr>
      </w:pPr>
      <m:oMath>
        <m:r>
          <w:rPr>
            <w:rFonts w:ascii="Cambria Math" w:hAnsi="Cambria Math"/>
            <w:sz w:val="24"/>
            <w:szCs w:val="24"/>
          </w:rPr>
          <m:t>Опол = Оэл + Онб + Окл + Одр + Опп</m:t>
        </m:r>
      </m:oMath>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t xml:space="preserve">      </w:t>
      </w:r>
      <w:r w:rsidR="00027EE7" w:rsidRPr="00027EE7">
        <w:rPr>
          <w:rFonts w:ascii="Myriad Pro" w:hAnsi="Myriad Pro"/>
          <w:sz w:val="24"/>
          <w:szCs w:val="24"/>
        </w:rPr>
        <w:t>(3)</w:t>
      </w:r>
    </w:p>
    <w:p w:rsidR="0096375E" w:rsidRDefault="0096375E" w:rsidP="002455C1">
      <w:pPr>
        <w:spacing w:after="120" w:line="240" w:lineRule="auto"/>
        <w:ind w:firstLine="709"/>
        <w:jc w:val="both"/>
        <w:rPr>
          <w:rFonts w:ascii="Myriad Pro" w:hAnsi="Myriad Pro"/>
          <w:sz w:val="24"/>
          <w:szCs w:val="24"/>
        </w:rPr>
      </w:pPr>
      <w:r>
        <w:rPr>
          <w:rFonts w:ascii="Myriad Pro" w:hAnsi="Myriad Pro"/>
          <w:sz w:val="24"/>
          <w:szCs w:val="24"/>
        </w:rPr>
        <w:t>где</w:t>
      </w:r>
    </w:p>
    <w:p w:rsidR="0096375E"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Опол</w:t>
      </w:r>
      <w:proofErr w:type="spellEnd"/>
      <w:r w:rsidRPr="00027EE7">
        <w:rPr>
          <w:rFonts w:ascii="Myriad Pro" w:hAnsi="Myriad Pro"/>
          <w:sz w:val="24"/>
          <w:szCs w:val="24"/>
        </w:rPr>
        <w:t xml:space="preserve"> - это полная предполагаемая величина ошибки, определенная по результатам </w:t>
      </w:r>
      <w:r w:rsidR="0096375E">
        <w:rPr>
          <w:rFonts w:ascii="Myriad Pro" w:hAnsi="Myriad Pro"/>
          <w:sz w:val="24"/>
          <w:szCs w:val="24"/>
        </w:rPr>
        <w:t>проведения выборочной проверки;</w:t>
      </w:r>
    </w:p>
    <w:p w:rsidR="0096375E"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Оэл</w:t>
      </w:r>
      <w:proofErr w:type="spellEnd"/>
      <w:r w:rsidRPr="00027EE7">
        <w:rPr>
          <w:rFonts w:ascii="Myriad Pro" w:hAnsi="Myriad Pro"/>
          <w:sz w:val="24"/>
          <w:szCs w:val="24"/>
        </w:rPr>
        <w:t xml:space="preserve"> – эк</w:t>
      </w:r>
      <w:r w:rsidR="0096375E">
        <w:rPr>
          <w:rFonts w:ascii="Myriad Pro" w:hAnsi="Myriad Pro"/>
          <w:sz w:val="24"/>
          <w:szCs w:val="24"/>
        </w:rPr>
        <w:t>страполируемая величина ошибки;</w:t>
      </w:r>
    </w:p>
    <w:p w:rsidR="0096375E" w:rsidRDefault="00027EE7" w:rsidP="002455C1">
      <w:pPr>
        <w:spacing w:after="120" w:line="240" w:lineRule="auto"/>
        <w:ind w:firstLine="709"/>
        <w:jc w:val="both"/>
        <w:rPr>
          <w:rFonts w:ascii="Myriad Pro" w:hAnsi="Myriad Pro"/>
          <w:sz w:val="24"/>
          <w:szCs w:val="24"/>
        </w:rPr>
      </w:pPr>
      <w:proofErr w:type="spellStart"/>
      <w:r w:rsidRPr="00027EE7">
        <w:rPr>
          <w:rFonts w:ascii="Myriad Pro" w:hAnsi="Myriad Pro"/>
          <w:sz w:val="24"/>
          <w:szCs w:val="24"/>
        </w:rPr>
        <w:t>Онб</w:t>
      </w:r>
      <w:proofErr w:type="spellEnd"/>
      <w:r w:rsidRPr="00027EE7">
        <w:rPr>
          <w:rFonts w:ascii="Myriad Pro" w:hAnsi="Myriad Pro"/>
          <w:sz w:val="24"/>
          <w:szCs w:val="24"/>
        </w:rPr>
        <w:t xml:space="preserve"> и </w:t>
      </w:r>
      <w:proofErr w:type="spellStart"/>
      <w:r w:rsidRPr="00027EE7">
        <w:rPr>
          <w:rFonts w:ascii="Myriad Pro" w:hAnsi="Myriad Pro"/>
          <w:sz w:val="24"/>
          <w:szCs w:val="24"/>
        </w:rPr>
        <w:t>Окл</w:t>
      </w:r>
      <w:proofErr w:type="spellEnd"/>
      <w:r w:rsidRPr="00027EE7">
        <w:rPr>
          <w:rFonts w:ascii="Myriad Pro" w:hAnsi="Myriad Pro"/>
          <w:sz w:val="24"/>
          <w:szCs w:val="24"/>
        </w:rPr>
        <w:t xml:space="preserve"> - фактически найденные аудиторами ошибки при проверке элементов наибольшей</w:t>
      </w:r>
      <w:r w:rsidR="0096375E">
        <w:rPr>
          <w:rFonts w:ascii="Myriad Pro" w:hAnsi="Myriad Pro"/>
          <w:sz w:val="24"/>
          <w:szCs w:val="24"/>
        </w:rPr>
        <w:t xml:space="preserve"> стоимости и ключевых элементов;</w:t>
      </w:r>
    </w:p>
    <w:p w:rsidR="0096375E" w:rsidRDefault="00027EE7" w:rsidP="002455C1">
      <w:pPr>
        <w:spacing w:after="120" w:line="240" w:lineRule="auto"/>
        <w:ind w:firstLine="709"/>
        <w:jc w:val="both"/>
        <w:rPr>
          <w:rFonts w:ascii="Myriad Pro" w:hAnsi="Myriad Pro"/>
          <w:sz w:val="24"/>
          <w:szCs w:val="24"/>
        </w:rPr>
      </w:pPr>
      <w:r w:rsidRPr="00027EE7">
        <w:rPr>
          <w:rFonts w:ascii="Myriad Pro" w:hAnsi="Myriad Pro"/>
          <w:sz w:val="24"/>
          <w:szCs w:val="24"/>
        </w:rPr>
        <w:t>Одр – нарушения, обнаруженные в результате проверки других разделов, которые следует учитывать при оценке существенности данного раздела;</w:t>
      </w:r>
    </w:p>
    <w:p w:rsidR="00027EE7" w:rsidRPr="00027EE7" w:rsidRDefault="00027EE7" w:rsidP="0096375E">
      <w:pPr>
        <w:spacing w:line="240" w:lineRule="auto"/>
        <w:ind w:firstLine="709"/>
        <w:jc w:val="both"/>
        <w:rPr>
          <w:rFonts w:ascii="Myriad Pro" w:hAnsi="Myriad Pro"/>
          <w:sz w:val="24"/>
          <w:szCs w:val="24"/>
        </w:rPr>
      </w:pPr>
      <w:proofErr w:type="spellStart"/>
      <w:r w:rsidRPr="00027EE7">
        <w:rPr>
          <w:rFonts w:ascii="Myriad Pro" w:hAnsi="Myriad Pro"/>
          <w:sz w:val="24"/>
          <w:szCs w:val="24"/>
        </w:rPr>
        <w:t>Опп</w:t>
      </w:r>
      <w:proofErr w:type="spellEnd"/>
      <w:r w:rsidRPr="00027EE7">
        <w:rPr>
          <w:rFonts w:ascii="Myriad Pro" w:hAnsi="Myriad Pro"/>
          <w:sz w:val="24"/>
          <w:szCs w:val="24"/>
        </w:rPr>
        <w:t xml:space="preserve"> – сумма нарушений, выявленных при проверке за предыдущие периоды и не исправленные к началу настоящей проверки.</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Если полная предполагаемая величина ошибки, полученная по результатам выборки, в несколько раз меньше уровня существенности, аудитор может</w:t>
      </w:r>
      <w:r w:rsidR="00EA0803">
        <w:rPr>
          <w:rFonts w:ascii="Myriad Pro" w:hAnsi="Myriad Pro"/>
          <w:sz w:val="24"/>
          <w:szCs w:val="24"/>
        </w:rPr>
        <w:t xml:space="preserve">, с учетом положений пунктов </w:t>
      </w:r>
      <w:r w:rsidR="00EA0803" w:rsidRPr="00621ACC">
        <w:rPr>
          <w:sz w:val="24"/>
          <w:szCs w:val="24"/>
        </w:rPr>
        <w:t>44 – 46</w:t>
      </w:r>
      <w:r w:rsidR="00EA0803">
        <w:rPr>
          <w:rFonts w:ascii="Myriad Pro" w:hAnsi="Myriad Pro"/>
          <w:sz w:val="24"/>
          <w:szCs w:val="24"/>
        </w:rPr>
        <w:t xml:space="preserve"> ФПСАД №</w:t>
      </w:r>
      <w:r w:rsidR="00EA0803" w:rsidRPr="00621ACC">
        <w:rPr>
          <w:sz w:val="24"/>
          <w:szCs w:val="24"/>
        </w:rPr>
        <w:t>16</w:t>
      </w:r>
      <w:r w:rsidR="00EA0803">
        <w:rPr>
          <w:rFonts w:ascii="Myriad Pro" w:hAnsi="Myriad Pro"/>
          <w:sz w:val="24"/>
          <w:szCs w:val="24"/>
        </w:rPr>
        <w:t>,</w:t>
      </w:r>
      <w:r w:rsidRPr="00027EE7">
        <w:rPr>
          <w:rFonts w:ascii="Myriad Pro" w:hAnsi="Myriad Pro"/>
          <w:sz w:val="24"/>
          <w:szCs w:val="24"/>
        </w:rPr>
        <w:t xml:space="preserve"> ограничиться тем, чтобы потребовать от представителей аудируемого лица внести исправления только по фактически обнаруженным ошибкам.</w:t>
      </w:r>
    </w:p>
    <w:p w:rsidR="00027EE7" w:rsidRP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Если полная предполагаемая величина ошибки, полученная по результатам выборки, близка по порядку величины к уровню существенности, а особенно в том случае, если выборочные проверки, проведенные в разных областях учета данного клиента, дают в сумме ошибку, сопоставимую по величине или превосходящую уровень существенности, аудитору рекомендуется предпринять следующие действия:</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потребовать от клиента исправить фактически обнаруженные ошибки;</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проанализировать причины возникновения ошибок и оценить возможный объем ненайденных ошибок;</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модифицировать аудиторские процедуры с целью получения более надежных данных (например, увеличить объем выборки);</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попытаться выполнить какие-либо альтернативные аудиторские процедуры в отношении данного раздела бухгалтерского учета;</w:t>
      </w:r>
    </w:p>
    <w:p w:rsidR="00027EE7" w:rsidRPr="00027EE7" w:rsidRDefault="00027EE7" w:rsidP="002C6747">
      <w:pPr>
        <w:pStyle w:val="ad"/>
        <w:numPr>
          <w:ilvl w:val="0"/>
          <w:numId w:val="15"/>
        </w:numPr>
        <w:spacing w:after="120"/>
        <w:ind w:left="1134" w:hanging="425"/>
        <w:contextualSpacing w:val="0"/>
        <w:jc w:val="both"/>
        <w:rPr>
          <w:rFonts w:ascii="Myriad Pro" w:hAnsi="Myriad Pro"/>
          <w:sz w:val="24"/>
          <w:szCs w:val="24"/>
        </w:rPr>
      </w:pPr>
      <w:r w:rsidRPr="00027EE7">
        <w:rPr>
          <w:rFonts w:ascii="Myriad Pro" w:hAnsi="Myriad Pro"/>
          <w:sz w:val="24"/>
          <w:szCs w:val="24"/>
        </w:rPr>
        <w:t>потребовать от клиента исправить не только обнаруженные, но и другие возможные ошибки в данной области учета, после этого выборочно проверить другие элементы этого раздела учета еще раз.</w:t>
      </w:r>
    </w:p>
    <w:p w:rsidR="00117CE8" w:rsidRDefault="00027EE7" w:rsidP="00117CE8">
      <w:pPr>
        <w:pStyle w:val="ad"/>
        <w:numPr>
          <w:ilvl w:val="1"/>
          <w:numId w:val="17"/>
        </w:numPr>
        <w:spacing w:after="120"/>
        <w:ind w:left="0" w:firstLine="709"/>
        <w:contextualSpacing w:val="0"/>
        <w:jc w:val="both"/>
        <w:rPr>
          <w:rFonts w:ascii="Myriad Pro" w:hAnsi="Myriad Pro"/>
          <w:sz w:val="24"/>
          <w:szCs w:val="24"/>
        </w:rPr>
      </w:pPr>
      <w:r w:rsidRPr="00027EE7">
        <w:rPr>
          <w:rFonts w:ascii="Myriad Pro" w:hAnsi="Myriad Pro"/>
          <w:sz w:val="24"/>
          <w:szCs w:val="24"/>
        </w:rPr>
        <w:t xml:space="preserve">Если </w:t>
      </w:r>
      <w:proofErr w:type="spellStart"/>
      <w:r w:rsidRPr="00027EE7">
        <w:rPr>
          <w:rFonts w:ascii="Myriad Pro" w:hAnsi="Myriad Pro"/>
          <w:sz w:val="24"/>
          <w:szCs w:val="24"/>
        </w:rPr>
        <w:t>аудируемое</w:t>
      </w:r>
      <w:proofErr w:type="spellEnd"/>
      <w:r w:rsidRPr="00027EE7">
        <w:rPr>
          <w:rFonts w:ascii="Myriad Pro" w:hAnsi="Myriad Pro"/>
          <w:sz w:val="24"/>
          <w:szCs w:val="24"/>
        </w:rPr>
        <w:t xml:space="preserve"> лицо не исправило фактически выявленные ошибки, то с учетом результатов процедур, предпринятых аудитором в соответствии с описанными выше рекомендациями, аудитору следует рассмотреть возможность о </w:t>
      </w:r>
      <w:r w:rsidRPr="00027EE7">
        <w:rPr>
          <w:rFonts w:ascii="Myriad Pro" w:hAnsi="Myriad Pro"/>
          <w:sz w:val="24"/>
          <w:szCs w:val="24"/>
        </w:rPr>
        <w:lastRenderedPageBreak/>
        <w:t xml:space="preserve">подготовке по результатам аудита аудиторского заключения, отличного </w:t>
      </w:r>
      <w:proofErr w:type="gramStart"/>
      <w:r w:rsidRPr="00027EE7">
        <w:rPr>
          <w:rFonts w:ascii="Myriad Pro" w:hAnsi="Myriad Pro"/>
          <w:sz w:val="24"/>
          <w:szCs w:val="24"/>
        </w:rPr>
        <w:t>от</w:t>
      </w:r>
      <w:proofErr w:type="gramEnd"/>
      <w:r w:rsidRPr="00027EE7">
        <w:rPr>
          <w:rFonts w:ascii="Myriad Pro" w:hAnsi="Myriad Pro"/>
          <w:sz w:val="24"/>
          <w:szCs w:val="24"/>
        </w:rPr>
        <w:t xml:space="preserve"> безоговорочно положительного.</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Аудитор должен проанализировать результаты выборочной проверки, характер и причину любых выявленных ошибок, а также их возможное воздействие на цели конкретного теста и на другие области аудита.</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При анализе обнаруженных ошибок аудитор может определить, что у многих из них есть общие характеристики (например, вид операции, место совершения операции, участок производства, период). В таких обстоятельствах аудитор может принять решение выявить все элементы генеральной совокупности, которые обладают этой общей характеристикой, и провести аудиторские процедуры применительно к такой страте. Кроме того, такие ошибки могут быть умышленными и указывать на возможность совершения недобросовестных действий.</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По результатам аудиторских процедур проверки по существу аудитор должен экстраполировать (распространить) ошибки, выявленные в отобранной совокупности, оценивая их полную возможную величину во всей генеральной совокупности, и должен проанализировать воздействие прогнозируемой (экстраполированной) ошибки на цели конкретного теста и на другие области аудита. Аудитор оценивает общую ошибку в генеральной совокупности, с </w:t>
      </w:r>
      <w:proofErr w:type="gramStart"/>
      <w:r w:rsidRPr="00117CE8">
        <w:rPr>
          <w:rFonts w:ascii="Myriad Pro" w:hAnsi="Myriad Pro"/>
          <w:sz w:val="24"/>
          <w:szCs w:val="24"/>
        </w:rPr>
        <w:t>тем</w:t>
      </w:r>
      <w:proofErr w:type="gramEnd"/>
      <w:r w:rsidRPr="00117CE8">
        <w:rPr>
          <w:rFonts w:ascii="Myriad Pro" w:hAnsi="Myriad Pro"/>
          <w:sz w:val="24"/>
          <w:szCs w:val="24"/>
        </w:rPr>
        <w:t xml:space="preserve"> чтобы получить обобщенное представление диапазона ошибок и сравнить его с допустимой ошибкой.</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Для процедуры проверки по существу допустимая ошибка является допустимым искажением и представляет сумму, меньшую или равную предварительной оценке существенности, данной аудитором и используемой для отдельных </w:t>
      </w:r>
      <w:proofErr w:type="spellStart"/>
      <w:r w:rsidRPr="00117CE8">
        <w:rPr>
          <w:rFonts w:ascii="Myriad Pro" w:hAnsi="Myriad Pro"/>
          <w:sz w:val="24"/>
          <w:szCs w:val="24"/>
        </w:rPr>
        <w:t>аудируемых</w:t>
      </w:r>
      <w:proofErr w:type="spellEnd"/>
      <w:r w:rsidRPr="00117CE8">
        <w:rPr>
          <w:rFonts w:ascii="Myriad Pro" w:hAnsi="Myriad Pro"/>
          <w:sz w:val="24"/>
          <w:szCs w:val="24"/>
        </w:rPr>
        <w:t xml:space="preserve"> остатков по счетам бухгалтерского учета.</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При проверке по существу неожиданно высокое значение ошибки в отобранной совокупности может дать аудитору основания полагать, что остаток по счету бухгалтерского учета или группа однотипных операций являются существенно искаженными при отсутствии дополнительных аудиторских доказательств того, что такие существенные искажения не имеют места.</w:t>
      </w:r>
    </w:p>
    <w:p w:rsid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 xml:space="preserve">На выводы по результатам выборочной проверки влияет риск, связанный с использованием выборочного метода. Если лучшая оценка ошибки приближается к допустимой ошибке, аудитор оценивает риск того, что иная выборка привела бы к другой оценке ошибки, которая могла бы превысить </w:t>
      </w:r>
      <w:proofErr w:type="gramStart"/>
      <w:r w:rsidRPr="00117CE8">
        <w:rPr>
          <w:rFonts w:ascii="Myriad Pro" w:hAnsi="Myriad Pro"/>
          <w:sz w:val="24"/>
          <w:szCs w:val="24"/>
        </w:rPr>
        <w:t>допустимую</w:t>
      </w:r>
      <w:proofErr w:type="gramEnd"/>
      <w:r w:rsidRPr="00117CE8">
        <w:rPr>
          <w:rFonts w:ascii="Myriad Pro" w:hAnsi="Myriad Pro"/>
          <w:sz w:val="24"/>
          <w:szCs w:val="24"/>
        </w:rPr>
        <w:t>. Анализ результатов других аудиторских процедур позволяет аудитору оценить этот риск. В то же время такой риск уменьшается, если в ходе аудита были получены дополнительные аудиторские доказательства.</w:t>
      </w:r>
    </w:p>
    <w:p w:rsidR="0008162B" w:rsidRPr="00117CE8" w:rsidRDefault="0008162B" w:rsidP="00117CE8">
      <w:pPr>
        <w:pStyle w:val="ad"/>
        <w:numPr>
          <w:ilvl w:val="1"/>
          <w:numId w:val="17"/>
        </w:numPr>
        <w:spacing w:after="120"/>
        <w:ind w:left="0" w:firstLine="709"/>
        <w:contextualSpacing w:val="0"/>
        <w:jc w:val="both"/>
        <w:rPr>
          <w:rFonts w:ascii="Myriad Pro" w:hAnsi="Myriad Pro"/>
          <w:sz w:val="24"/>
          <w:szCs w:val="24"/>
        </w:rPr>
      </w:pPr>
      <w:r w:rsidRPr="00117CE8">
        <w:rPr>
          <w:rFonts w:ascii="Myriad Pro" w:hAnsi="Myriad Pro"/>
          <w:sz w:val="24"/>
          <w:szCs w:val="24"/>
        </w:rPr>
        <w:t>Если анализ результатов проверки отобранной совокупности показывает, что необходимо пересмотреть предварительную оценку соответствующей характеристики генеральной совокупности, то аудитор может:</w:t>
      </w:r>
    </w:p>
    <w:p w:rsidR="00641965" w:rsidRDefault="00F16716" w:rsidP="002C6747">
      <w:pPr>
        <w:pStyle w:val="ad"/>
        <w:numPr>
          <w:ilvl w:val="0"/>
          <w:numId w:val="15"/>
        </w:numPr>
        <w:spacing w:after="120"/>
        <w:ind w:left="1134" w:hanging="425"/>
        <w:contextualSpacing w:val="0"/>
        <w:jc w:val="both"/>
        <w:rPr>
          <w:rFonts w:ascii="Myriad Pro" w:hAnsi="Myriad Pro"/>
          <w:sz w:val="24"/>
          <w:szCs w:val="24"/>
        </w:rPr>
      </w:pPr>
      <w:r w:rsidRPr="0008162B">
        <w:rPr>
          <w:rFonts w:ascii="Myriad Pro" w:hAnsi="Myriad Pro"/>
          <w:sz w:val="24"/>
          <w:szCs w:val="24"/>
        </w:rPr>
        <w:lastRenderedPageBreak/>
        <w:t>О</w:t>
      </w:r>
      <w:r>
        <w:rPr>
          <w:rFonts w:ascii="Myriad Pro" w:hAnsi="Myriad Pro"/>
          <w:sz w:val="24"/>
          <w:szCs w:val="24"/>
        </w:rPr>
        <w:t xml:space="preserve">братиться </w:t>
      </w:r>
      <w:r w:rsidR="0008162B" w:rsidRPr="0008162B">
        <w:rPr>
          <w:rFonts w:ascii="Myriad Pro" w:hAnsi="Myriad Pro"/>
          <w:sz w:val="24"/>
          <w:szCs w:val="24"/>
        </w:rPr>
        <w:t>к руководству аудируемого лица с просьбой проанализировать выявленные ошибки, рекомендовать руководству аудируемого лица принять меры к обнаружению в данной области учета других ошибок, а также произвести необходимые корректировки;</w:t>
      </w:r>
    </w:p>
    <w:p w:rsidR="00641965" w:rsidRDefault="0008162B" w:rsidP="002C6747">
      <w:pPr>
        <w:pStyle w:val="ad"/>
        <w:numPr>
          <w:ilvl w:val="0"/>
          <w:numId w:val="15"/>
        </w:numPr>
        <w:spacing w:after="120"/>
        <w:ind w:left="1134" w:hanging="425"/>
        <w:contextualSpacing w:val="0"/>
        <w:jc w:val="both"/>
        <w:rPr>
          <w:rFonts w:ascii="Myriad Pro" w:hAnsi="Myriad Pro"/>
          <w:sz w:val="24"/>
          <w:szCs w:val="24"/>
        </w:rPr>
      </w:pPr>
      <w:r w:rsidRPr="00641965">
        <w:rPr>
          <w:rFonts w:ascii="Myriad Pro" w:hAnsi="Myriad Pro"/>
          <w:sz w:val="24"/>
          <w:szCs w:val="24"/>
        </w:rPr>
        <w:t>видоизменить запланированные аудиторские процедуры;</w:t>
      </w:r>
    </w:p>
    <w:p w:rsidR="008348CD" w:rsidRPr="00EA0803" w:rsidRDefault="0008162B" w:rsidP="00EA0803">
      <w:pPr>
        <w:pStyle w:val="ad"/>
        <w:numPr>
          <w:ilvl w:val="0"/>
          <w:numId w:val="15"/>
        </w:numPr>
        <w:spacing w:after="120"/>
        <w:ind w:left="1134" w:hanging="425"/>
        <w:contextualSpacing w:val="0"/>
        <w:jc w:val="both"/>
        <w:rPr>
          <w:rFonts w:ascii="Myriad Pro" w:hAnsi="Myriad Pro"/>
          <w:sz w:val="24"/>
          <w:szCs w:val="24"/>
        </w:rPr>
      </w:pPr>
      <w:r w:rsidRPr="00641965">
        <w:rPr>
          <w:rFonts w:ascii="Myriad Pro" w:hAnsi="Myriad Pro"/>
          <w:sz w:val="24"/>
          <w:szCs w:val="24"/>
        </w:rPr>
        <w:t>рассмотреть влияние результатов проверки отобранной совокупности на выводы, содержащиеся в аудиторском заключении.</w:t>
      </w:r>
      <w:r w:rsidR="008348CD" w:rsidRPr="00EA0803">
        <w:rPr>
          <w:rFonts w:ascii="Myriad Pro" w:hAnsi="Myriad Pro"/>
          <w:sz w:val="24"/>
          <w:szCs w:val="24"/>
        </w:rPr>
        <w:br w:type="page"/>
      </w:r>
    </w:p>
    <w:p w:rsidR="008348CD" w:rsidRPr="00EA0803" w:rsidRDefault="002455C1" w:rsidP="002455C1">
      <w:pPr>
        <w:ind w:firstLine="708"/>
        <w:jc w:val="right"/>
        <w:outlineLvl w:val="0"/>
        <w:rPr>
          <w:rFonts w:ascii="Myriad Pro" w:hAnsi="Myriad Pro"/>
        </w:rPr>
      </w:pPr>
      <w:bookmarkStart w:id="14" w:name="_Toc314129286"/>
      <w:r w:rsidRPr="00EA0803">
        <w:rPr>
          <w:rFonts w:ascii="Myriad Pro" w:hAnsi="Myriad Pro"/>
        </w:rPr>
        <w:lastRenderedPageBreak/>
        <w:t>ПРИЛОЖЕНИЕ №1</w:t>
      </w:r>
      <w:r w:rsidRPr="00EA0803">
        <w:rPr>
          <w:rFonts w:ascii="Myriad Pro" w:hAnsi="Myriad Pro"/>
        </w:rPr>
        <w:br/>
      </w:r>
      <w:r w:rsidR="008348CD" w:rsidRPr="00EA0803">
        <w:rPr>
          <w:rFonts w:ascii="Myriad Pro" w:hAnsi="Myriad Pro"/>
        </w:rPr>
        <w:t>П</w:t>
      </w:r>
      <w:r w:rsidRPr="00EA0803">
        <w:rPr>
          <w:rFonts w:ascii="Myriad Pro" w:hAnsi="Myriad Pro"/>
        </w:rPr>
        <w:t>ример проведения выборочной проверки в программе</w:t>
      </w:r>
      <w:r w:rsidR="008348CD" w:rsidRPr="00EA0803">
        <w:rPr>
          <w:rFonts w:ascii="Myriad Pro" w:hAnsi="Myriad Pro"/>
        </w:rPr>
        <w:t xml:space="preserve">  </w:t>
      </w:r>
      <w:r w:rsidR="008348CD" w:rsidRPr="00EA0803">
        <w:rPr>
          <w:rFonts w:ascii="Myriad Pro" w:hAnsi="Myriad Pro"/>
          <w:lang w:val="en-US"/>
        </w:rPr>
        <w:t>AuditXP</w:t>
      </w:r>
      <w:bookmarkEnd w:id="14"/>
    </w:p>
    <w:p w:rsidR="008C5A5F" w:rsidRDefault="008348CD" w:rsidP="002C6747">
      <w:pPr>
        <w:ind w:firstLine="709"/>
        <w:jc w:val="both"/>
        <w:rPr>
          <w:rFonts w:ascii="Myriad Pro" w:hAnsi="Myriad Pro"/>
          <w:sz w:val="24"/>
          <w:szCs w:val="24"/>
        </w:rPr>
      </w:pPr>
      <w:r w:rsidRPr="002C6747">
        <w:rPr>
          <w:rFonts w:ascii="Myriad Pro" w:hAnsi="Myriad Pro"/>
          <w:sz w:val="24"/>
          <w:szCs w:val="24"/>
        </w:rPr>
        <w:t>Расчет объема аудиторской выборки в программе AuditXP «Аудит</w:t>
      </w:r>
      <w:r w:rsidR="00EA0803">
        <w:rPr>
          <w:rFonts w:ascii="Myriad Pro" w:hAnsi="Myriad Pro"/>
          <w:sz w:val="24"/>
          <w:szCs w:val="24"/>
        </w:rPr>
        <w:t xml:space="preserve"> отчетности</w:t>
      </w:r>
      <w:r w:rsidRPr="002C6747">
        <w:rPr>
          <w:rFonts w:ascii="Myriad Pro" w:hAnsi="Myriad Pro"/>
          <w:sz w:val="24"/>
          <w:szCs w:val="24"/>
        </w:rPr>
        <w:t>» должен производиться для каждого объекта аудита и прису</w:t>
      </w:r>
      <w:r w:rsidR="008C5A5F">
        <w:rPr>
          <w:rFonts w:ascii="Myriad Pro" w:hAnsi="Myriad Pro"/>
          <w:sz w:val="24"/>
          <w:szCs w:val="24"/>
        </w:rPr>
        <w:t xml:space="preserve">тствует в каждом проверяемом </w:t>
      </w:r>
      <w:r w:rsidRPr="002C6747">
        <w:rPr>
          <w:rFonts w:ascii="Myriad Pro" w:hAnsi="Myriad Pro"/>
          <w:sz w:val="24"/>
          <w:szCs w:val="24"/>
        </w:rPr>
        <w:t>раздел</w:t>
      </w:r>
      <w:r w:rsidR="008C5A5F">
        <w:rPr>
          <w:rFonts w:ascii="Myriad Pro" w:hAnsi="Myriad Pro"/>
          <w:sz w:val="24"/>
          <w:szCs w:val="24"/>
        </w:rPr>
        <w:t>е аудита.</w:t>
      </w:r>
    </w:p>
    <w:p w:rsidR="00C23113" w:rsidRPr="00C23113" w:rsidRDefault="00C23113" w:rsidP="00C23113">
      <w:pPr>
        <w:jc w:val="both"/>
        <w:rPr>
          <w:rFonts w:ascii="Myriad Pro" w:hAnsi="Myriad Pro"/>
          <w:sz w:val="24"/>
          <w:szCs w:val="24"/>
        </w:rPr>
      </w:pPr>
      <w:r w:rsidRPr="008E29B9">
        <w:rPr>
          <w:rFonts w:ascii="Myriad Pro" w:hAnsi="Myriad Pro"/>
          <w:sz w:val="24"/>
          <w:szCs w:val="24"/>
        </w:rPr>
        <w:tab/>
      </w:r>
      <w:r>
        <w:rPr>
          <w:rFonts w:ascii="Myriad Pro" w:hAnsi="Myriad Pro"/>
          <w:sz w:val="24"/>
          <w:szCs w:val="24"/>
        </w:rPr>
        <w:t xml:space="preserve">Расчет выборки производится </w:t>
      </w:r>
      <w:proofErr w:type="gramStart"/>
      <w:r>
        <w:rPr>
          <w:rFonts w:ascii="Myriad Pro" w:hAnsi="Myriad Pro"/>
          <w:sz w:val="24"/>
          <w:szCs w:val="24"/>
        </w:rPr>
        <w:t>в</w:t>
      </w:r>
      <w:proofErr w:type="gramEnd"/>
      <w:r>
        <w:rPr>
          <w:rFonts w:ascii="Myriad Pro" w:hAnsi="Myriad Pro"/>
          <w:sz w:val="24"/>
          <w:szCs w:val="24"/>
        </w:rPr>
        <w:t xml:space="preserve"> одновременно </w:t>
      </w:r>
      <w:proofErr w:type="gramStart"/>
      <w:r>
        <w:rPr>
          <w:rFonts w:ascii="Myriad Pro" w:hAnsi="Myriad Pro"/>
          <w:sz w:val="24"/>
          <w:szCs w:val="24"/>
        </w:rPr>
        <w:t>с</w:t>
      </w:r>
      <w:proofErr w:type="gramEnd"/>
      <w:r>
        <w:rPr>
          <w:rFonts w:ascii="Myriad Pro" w:hAnsi="Myriad Pro"/>
          <w:sz w:val="24"/>
          <w:szCs w:val="24"/>
        </w:rPr>
        <w:t xml:space="preserve"> расшифровкой проверяемого показателя отчетности</w:t>
      </w:r>
      <w:r w:rsidR="008E29B9">
        <w:rPr>
          <w:rFonts w:ascii="Myriad Pro" w:hAnsi="Myriad Pro"/>
          <w:sz w:val="24"/>
          <w:szCs w:val="24"/>
        </w:rPr>
        <w:t xml:space="preserve"> в бланке </w:t>
      </w:r>
      <w:r w:rsidR="00621ACC">
        <w:rPr>
          <w:sz w:val="24"/>
          <w:szCs w:val="24"/>
          <w:lang w:val="en-US"/>
        </w:rPr>
        <w:t>x</w:t>
      </w:r>
      <w:r w:rsidR="008E29B9" w:rsidRPr="00621ACC">
        <w:rPr>
          <w:sz w:val="24"/>
          <w:szCs w:val="24"/>
        </w:rPr>
        <w:t>122</w:t>
      </w:r>
      <w:r>
        <w:rPr>
          <w:rFonts w:ascii="Myriad Pro" w:hAnsi="Myriad Pro"/>
          <w:sz w:val="24"/>
          <w:szCs w:val="24"/>
        </w:rPr>
        <w:t>.  Необходимость этого связано с тем, что рассчитать объем выборки нельзя не определив размер генеральной совокупности. Кроме того, эта процедура позволяет увидеть общее число элементов в генеральной совокупности и принять решение о целесообразности выборочной проверки.</w:t>
      </w:r>
    </w:p>
    <w:p w:rsidR="00B5612B" w:rsidRPr="008348CD" w:rsidRDefault="008348CD" w:rsidP="00B5612B">
      <w:pPr>
        <w:ind w:firstLine="709"/>
        <w:jc w:val="both"/>
        <w:rPr>
          <w:rFonts w:ascii="Myriad Pro" w:hAnsi="Myriad Pro"/>
          <w:sz w:val="24"/>
          <w:szCs w:val="24"/>
        </w:rPr>
      </w:pPr>
      <w:r w:rsidRPr="002C6747">
        <w:rPr>
          <w:rFonts w:ascii="Myriad Pro" w:hAnsi="Myriad Pro"/>
          <w:sz w:val="24"/>
          <w:szCs w:val="24"/>
        </w:rPr>
        <w:t>Расчет выборки  может производиться автоматически или вручную. При автоматическом расчете достаточно нажатия кнопки «</w:t>
      </w:r>
      <w:r w:rsidR="008E29B9">
        <w:rPr>
          <w:rFonts w:ascii="Myriad Pro" w:hAnsi="Myriad Pro"/>
          <w:sz w:val="24"/>
          <w:szCs w:val="24"/>
        </w:rPr>
        <w:t>Выборка</w:t>
      </w:r>
      <w:r w:rsidRPr="002C6747">
        <w:rPr>
          <w:rFonts w:ascii="Myriad Pro" w:hAnsi="Myriad Pro"/>
          <w:sz w:val="24"/>
          <w:szCs w:val="24"/>
        </w:rPr>
        <w:t>». Программа производит расчет объема выборки на основе ранее проведенных расчетов неотъемлемого риска</w:t>
      </w:r>
      <w:r w:rsidR="002D0AD2">
        <w:rPr>
          <w:rFonts w:ascii="Myriad Pro" w:hAnsi="Myriad Pro"/>
          <w:sz w:val="24"/>
          <w:szCs w:val="24"/>
        </w:rPr>
        <w:t xml:space="preserve"> (РД </w:t>
      </w:r>
      <w:r w:rsidR="00026848" w:rsidRPr="00621ACC">
        <w:rPr>
          <w:rFonts w:asciiTheme="majorHAnsi" w:hAnsiTheme="majorHAnsi"/>
          <w:sz w:val="24"/>
          <w:szCs w:val="24"/>
          <w:lang w:val="en-US"/>
        </w:rPr>
        <w:t>Z</w:t>
      </w:r>
      <w:r w:rsidR="002D0AD2" w:rsidRPr="00621ACC">
        <w:rPr>
          <w:rFonts w:asciiTheme="majorHAnsi" w:hAnsiTheme="majorHAnsi"/>
          <w:sz w:val="24"/>
          <w:szCs w:val="24"/>
        </w:rPr>
        <w:t>2</w:t>
      </w:r>
      <w:r w:rsidR="00026848" w:rsidRPr="00621ACC">
        <w:rPr>
          <w:rFonts w:asciiTheme="majorHAnsi" w:hAnsiTheme="majorHAnsi"/>
          <w:sz w:val="24"/>
          <w:szCs w:val="24"/>
        </w:rPr>
        <w:t>02</w:t>
      </w:r>
      <w:r w:rsidR="002D0AD2" w:rsidRPr="00621ACC">
        <w:rPr>
          <w:rFonts w:asciiTheme="majorHAnsi" w:hAnsiTheme="majorHAnsi"/>
          <w:sz w:val="24"/>
          <w:szCs w:val="24"/>
        </w:rPr>
        <w:t>)</w:t>
      </w:r>
      <w:r w:rsidR="00026848">
        <w:rPr>
          <w:rFonts w:ascii="Myriad Pro" w:hAnsi="Myriad Pro"/>
          <w:sz w:val="24"/>
          <w:szCs w:val="24"/>
        </w:rPr>
        <w:t>, рисков средств</w:t>
      </w:r>
      <w:r w:rsidRPr="002C6747">
        <w:rPr>
          <w:rFonts w:ascii="Myriad Pro" w:hAnsi="Myriad Pro"/>
          <w:sz w:val="24"/>
          <w:szCs w:val="24"/>
        </w:rPr>
        <w:t xml:space="preserve"> контроля (</w:t>
      </w:r>
      <w:r w:rsidR="00FC5581">
        <w:rPr>
          <w:rFonts w:ascii="Myriad Pro" w:hAnsi="Myriad Pro"/>
          <w:sz w:val="24"/>
          <w:szCs w:val="24"/>
        </w:rPr>
        <w:t xml:space="preserve">РД </w:t>
      </w:r>
      <w:r w:rsidR="00026848" w:rsidRPr="00621ACC">
        <w:rPr>
          <w:rFonts w:asciiTheme="majorHAnsi" w:hAnsiTheme="majorHAnsi"/>
          <w:sz w:val="24"/>
          <w:szCs w:val="24"/>
          <w:lang w:val="en-US"/>
        </w:rPr>
        <w:t>Z</w:t>
      </w:r>
      <w:r w:rsidR="00026848" w:rsidRPr="00621ACC">
        <w:rPr>
          <w:rFonts w:asciiTheme="majorHAnsi" w:hAnsiTheme="majorHAnsi"/>
          <w:sz w:val="24"/>
          <w:szCs w:val="24"/>
        </w:rPr>
        <w:t>203</w:t>
      </w:r>
      <w:r w:rsidRPr="002C6747">
        <w:rPr>
          <w:rFonts w:ascii="Myriad Pro" w:hAnsi="Myriad Pro"/>
          <w:sz w:val="24"/>
          <w:szCs w:val="24"/>
        </w:rPr>
        <w:t>)</w:t>
      </w:r>
      <w:r w:rsidR="00026848" w:rsidRPr="00026848">
        <w:rPr>
          <w:rFonts w:ascii="Myriad Pro" w:hAnsi="Myriad Pro"/>
          <w:sz w:val="24"/>
          <w:szCs w:val="24"/>
        </w:rPr>
        <w:t xml:space="preserve"> </w:t>
      </w:r>
      <w:r w:rsidR="00026848">
        <w:rPr>
          <w:rFonts w:ascii="Myriad Pro" w:hAnsi="Myriad Pro"/>
          <w:sz w:val="24"/>
          <w:szCs w:val="24"/>
        </w:rPr>
        <w:t>и</w:t>
      </w:r>
      <w:r w:rsidRPr="002C6747">
        <w:rPr>
          <w:rFonts w:ascii="Myriad Pro" w:hAnsi="Myriad Pro"/>
          <w:sz w:val="24"/>
          <w:szCs w:val="24"/>
        </w:rPr>
        <w:t xml:space="preserve"> сущес</w:t>
      </w:r>
      <w:r w:rsidR="008C5A5F">
        <w:rPr>
          <w:rFonts w:ascii="Myriad Pro" w:hAnsi="Myriad Pro"/>
          <w:sz w:val="24"/>
          <w:szCs w:val="24"/>
        </w:rPr>
        <w:t xml:space="preserve">твенности </w:t>
      </w:r>
      <w:r w:rsidR="00FC5581">
        <w:rPr>
          <w:rFonts w:ascii="Myriad Pro" w:hAnsi="Myriad Pro"/>
          <w:sz w:val="24"/>
          <w:szCs w:val="24"/>
        </w:rPr>
        <w:t xml:space="preserve">(РД </w:t>
      </w:r>
      <w:r w:rsidR="00026848" w:rsidRPr="00621ACC">
        <w:rPr>
          <w:sz w:val="24"/>
          <w:szCs w:val="24"/>
          <w:lang w:val="en-US"/>
        </w:rPr>
        <w:t>Z</w:t>
      </w:r>
      <w:r w:rsidR="00FC5581" w:rsidRPr="00621ACC">
        <w:rPr>
          <w:sz w:val="24"/>
          <w:szCs w:val="24"/>
        </w:rPr>
        <w:t>2</w:t>
      </w:r>
      <w:r w:rsidR="00026848" w:rsidRPr="00621ACC">
        <w:rPr>
          <w:sz w:val="24"/>
          <w:szCs w:val="24"/>
        </w:rPr>
        <w:t>06</w:t>
      </w:r>
      <w:r w:rsidR="00026848">
        <w:rPr>
          <w:rFonts w:ascii="Myriad Pro" w:hAnsi="Myriad Pro"/>
          <w:sz w:val="24"/>
          <w:szCs w:val="24"/>
        </w:rPr>
        <w:t xml:space="preserve"> и </w:t>
      </w:r>
      <w:r w:rsidR="00026848" w:rsidRPr="00621ACC">
        <w:rPr>
          <w:sz w:val="24"/>
          <w:szCs w:val="24"/>
          <w:lang w:val="en-US"/>
        </w:rPr>
        <w:t>Z</w:t>
      </w:r>
      <w:r w:rsidR="00026848" w:rsidRPr="00621ACC">
        <w:rPr>
          <w:sz w:val="24"/>
          <w:szCs w:val="24"/>
        </w:rPr>
        <w:t>207</w:t>
      </w:r>
      <w:r w:rsidR="00FC5581">
        <w:rPr>
          <w:rFonts w:ascii="Myriad Pro" w:hAnsi="Myriad Pro"/>
          <w:sz w:val="24"/>
          <w:szCs w:val="24"/>
        </w:rPr>
        <w:t>)</w:t>
      </w:r>
      <w:r w:rsidR="00026848">
        <w:rPr>
          <w:rFonts w:ascii="Myriad Pro" w:hAnsi="Myriad Pro"/>
          <w:sz w:val="24"/>
          <w:szCs w:val="24"/>
        </w:rPr>
        <w:t>.</w:t>
      </w:r>
      <w:r w:rsidR="00B5612B">
        <w:rPr>
          <w:rFonts w:ascii="Myriad Pro" w:hAnsi="Myriad Pro"/>
          <w:sz w:val="24"/>
          <w:szCs w:val="24"/>
        </w:rPr>
        <w:t xml:space="preserve"> </w:t>
      </w:r>
      <w:r w:rsidR="00B5612B" w:rsidRPr="008348CD">
        <w:rPr>
          <w:rFonts w:ascii="Myriad Pro" w:hAnsi="Myriad Pro"/>
          <w:sz w:val="24"/>
          <w:szCs w:val="24"/>
        </w:rPr>
        <w:t>При ручном вводе можно изменять все редактируемые параметры.</w:t>
      </w:r>
    </w:p>
    <w:p w:rsidR="008348CD" w:rsidRDefault="008348CD" w:rsidP="002C6747">
      <w:pPr>
        <w:ind w:firstLine="709"/>
        <w:jc w:val="both"/>
        <w:rPr>
          <w:rFonts w:ascii="Myriad Pro" w:hAnsi="Myriad Pro"/>
          <w:sz w:val="24"/>
          <w:szCs w:val="24"/>
        </w:rPr>
      </w:pPr>
      <w:r w:rsidRPr="002C6747">
        <w:rPr>
          <w:rFonts w:ascii="Myriad Pro" w:hAnsi="Myriad Pro"/>
          <w:sz w:val="24"/>
          <w:szCs w:val="24"/>
        </w:rPr>
        <w:t>Кроме того, осуществляется корректировка существенности проверяемой статьи баланса с учетом предварительного тестирования  систем внутреннего контроля и бухгалтерского учета</w:t>
      </w:r>
      <w:r w:rsidR="008E29B9">
        <w:rPr>
          <w:rFonts w:ascii="Myriad Pro" w:hAnsi="Myriad Pro"/>
          <w:sz w:val="24"/>
          <w:szCs w:val="24"/>
        </w:rPr>
        <w:t xml:space="preserve"> (РД </w:t>
      </w:r>
      <w:r w:rsidR="00621ACC">
        <w:rPr>
          <w:rFonts w:ascii="Myriad Pro" w:hAnsi="Myriad Pro"/>
          <w:sz w:val="24"/>
          <w:szCs w:val="24"/>
          <w:lang w:val="en-US"/>
        </w:rPr>
        <w:t>x</w:t>
      </w:r>
      <w:r w:rsidR="008E29B9" w:rsidRPr="00621ACC">
        <w:rPr>
          <w:sz w:val="24"/>
          <w:szCs w:val="24"/>
        </w:rPr>
        <w:t>102</w:t>
      </w:r>
      <w:r w:rsidR="008E29B9">
        <w:rPr>
          <w:rFonts w:ascii="Myriad Pro" w:hAnsi="Myriad Pro"/>
          <w:sz w:val="24"/>
          <w:szCs w:val="24"/>
        </w:rPr>
        <w:t>)</w:t>
      </w:r>
      <w:r w:rsidRPr="002C6747">
        <w:rPr>
          <w:rFonts w:ascii="Myriad Pro" w:hAnsi="Myriad Pro"/>
          <w:sz w:val="24"/>
          <w:szCs w:val="24"/>
        </w:rPr>
        <w:t xml:space="preserve"> относящихся к данному разделу аудита.</w:t>
      </w:r>
    </w:p>
    <w:p w:rsidR="008E29B9" w:rsidRPr="002C6747" w:rsidRDefault="00575F96" w:rsidP="00575F96">
      <w:pPr>
        <w:jc w:val="both"/>
        <w:rPr>
          <w:rFonts w:ascii="Myriad Pro" w:hAnsi="Myriad Pro"/>
          <w:sz w:val="24"/>
          <w:szCs w:val="24"/>
        </w:rPr>
      </w:pPr>
      <w:r>
        <w:rPr>
          <w:rFonts w:ascii="Myriad Pro" w:hAnsi="Myriad Pro"/>
          <w:noProof/>
          <w:sz w:val="24"/>
          <w:szCs w:val="24"/>
        </w:rPr>
        <w:lastRenderedPageBreak/>
        <w:drawing>
          <wp:inline distT="0" distB="0" distL="0" distR="0">
            <wp:extent cx="5760085" cy="4813922"/>
            <wp:effectExtent l="0" t="0" r="0" b="6350"/>
            <wp:docPr id="3" name="Рисунок 3" descr="C:\Users\Гольдберг\Desktop\Изменения в бланках\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льдберг\Desktop\Изменения в бланках\И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813922"/>
                    </a:xfrm>
                    <a:prstGeom prst="rect">
                      <a:avLst/>
                    </a:prstGeom>
                    <a:noFill/>
                    <a:ln>
                      <a:noFill/>
                    </a:ln>
                  </pic:spPr>
                </pic:pic>
              </a:graphicData>
            </a:graphic>
          </wp:inline>
        </w:drawing>
      </w:r>
    </w:p>
    <w:p w:rsidR="008348CD" w:rsidRPr="002C6747" w:rsidRDefault="008348CD" w:rsidP="00117CE8">
      <w:pPr>
        <w:spacing w:before="120"/>
        <w:ind w:firstLine="709"/>
        <w:jc w:val="both"/>
        <w:rPr>
          <w:rFonts w:ascii="Myriad Pro" w:hAnsi="Myriad Pro"/>
          <w:sz w:val="24"/>
          <w:szCs w:val="24"/>
        </w:rPr>
      </w:pPr>
      <w:r w:rsidRPr="002C6747">
        <w:rPr>
          <w:rFonts w:ascii="Myriad Pro" w:hAnsi="Myriad Pro"/>
          <w:sz w:val="24"/>
          <w:szCs w:val="24"/>
        </w:rPr>
        <w:t>Построение выборочной совокупности начинается с определения способа ее формирования:</w:t>
      </w:r>
    </w:p>
    <w:p w:rsidR="00117CE8" w:rsidRPr="00117CE8" w:rsidRDefault="008348CD" w:rsidP="00117CE8">
      <w:pPr>
        <w:pStyle w:val="ad"/>
        <w:numPr>
          <w:ilvl w:val="0"/>
          <w:numId w:val="18"/>
        </w:numPr>
        <w:jc w:val="both"/>
        <w:rPr>
          <w:rFonts w:ascii="Myriad Pro" w:hAnsi="Myriad Pro"/>
          <w:sz w:val="24"/>
          <w:szCs w:val="24"/>
        </w:rPr>
      </w:pPr>
      <w:r w:rsidRPr="00117CE8">
        <w:rPr>
          <w:rFonts w:ascii="Myriad Pro" w:hAnsi="Myriad Pro"/>
          <w:sz w:val="24"/>
          <w:szCs w:val="24"/>
        </w:rPr>
        <w:t xml:space="preserve">Из бухгалтерской базы </w:t>
      </w:r>
      <w:r w:rsidR="00117CE8">
        <w:rPr>
          <w:rFonts w:ascii="Myriad Pro" w:hAnsi="Myriad Pro"/>
          <w:sz w:val="24"/>
          <w:szCs w:val="24"/>
        </w:rPr>
        <w:t>(</w:t>
      </w:r>
      <w:r w:rsidRPr="00117CE8">
        <w:rPr>
          <w:rFonts w:ascii="Myriad Pro" w:hAnsi="Myriad Pro"/>
          <w:sz w:val="24"/>
          <w:szCs w:val="24"/>
        </w:rPr>
        <w:t>1С</w:t>
      </w:r>
      <w:r w:rsidR="00117CE8" w:rsidRPr="00117CE8">
        <w:rPr>
          <w:rFonts w:ascii="Myriad Pro" w:hAnsi="Myriad Pro"/>
          <w:sz w:val="24"/>
          <w:szCs w:val="24"/>
        </w:rPr>
        <w:t>,</w:t>
      </w:r>
      <w:r w:rsidRPr="00117CE8">
        <w:rPr>
          <w:rFonts w:ascii="Myriad Pro" w:hAnsi="Myriad Pro"/>
          <w:sz w:val="24"/>
          <w:szCs w:val="24"/>
        </w:rPr>
        <w:t xml:space="preserve"> </w:t>
      </w:r>
      <w:r w:rsidR="00734D20">
        <w:rPr>
          <w:rFonts w:ascii="Myriad Pro" w:hAnsi="Myriad Pro"/>
          <w:sz w:val="24"/>
          <w:szCs w:val="24"/>
          <w:lang w:val="en-US"/>
        </w:rPr>
        <w:t>Excel</w:t>
      </w:r>
      <w:r w:rsidR="00734D20" w:rsidRPr="00734D20">
        <w:rPr>
          <w:rFonts w:ascii="Myriad Pro" w:hAnsi="Myriad Pro"/>
          <w:sz w:val="24"/>
          <w:szCs w:val="24"/>
        </w:rPr>
        <w:t>,</w:t>
      </w:r>
      <w:r w:rsidRPr="00621ACC">
        <w:rPr>
          <w:rFonts w:asciiTheme="majorHAnsi" w:hAnsiTheme="majorHAnsi"/>
          <w:sz w:val="24"/>
          <w:szCs w:val="24"/>
        </w:rPr>
        <w:t>Турбо</w:t>
      </w:r>
      <w:proofErr w:type="gramStart"/>
      <w:r w:rsidR="00734D20" w:rsidRPr="00621ACC">
        <w:rPr>
          <w:rFonts w:asciiTheme="majorHAnsi" w:hAnsiTheme="majorHAnsi"/>
          <w:sz w:val="24"/>
          <w:szCs w:val="24"/>
        </w:rPr>
        <w:t>9</w:t>
      </w:r>
      <w:proofErr w:type="gramEnd"/>
      <w:r w:rsidR="00117CE8">
        <w:rPr>
          <w:rFonts w:ascii="Myriad Pro" w:hAnsi="Myriad Pro"/>
          <w:sz w:val="24"/>
          <w:szCs w:val="24"/>
        </w:rPr>
        <w:t xml:space="preserve"> и т.д.)</w:t>
      </w:r>
      <w:r w:rsidRPr="00117CE8">
        <w:rPr>
          <w:rFonts w:ascii="Myriad Pro" w:hAnsi="Myriad Pro"/>
          <w:sz w:val="24"/>
          <w:szCs w:val="24"/>
        </w:rPr>
        <w:t>.</w:t>
      </w:r>
    </w:p>
    <w:p w:rsidR="008348CD" w:rsidRPr="00117CE8" w:rsidRDefault="008348CD" w:rsidP="00117CE8">
      <w:pPr>
        <w:pStyle w:val="ad"/>
        <w:numPr>
          <w:ilvl w:val="0"/>
          <w:numId w:val="18"/>
        </w:numPr>
        <w:jc w:val="both"/>
        <w:rPr>
          <w:rFonts w:ascii="Myriad Pro" w:hAnsi="Myriad Pro"/>
          <w:sz w:val="24"/>
          <w:szCs w:val="24"/>
        </w:rPr>
      </w:pPr>
      <w:r w:rsidRPr="00117CE8">
        <w:rPr>
          <w:rFonts w:ascii="Myriad Pro" w:hAnsi="Myriad Pro"/>
          <w:sz w:val="24"/>
          <w:szCs w:val="24"/>
        </w:rPr>
        <w:t>Ручным способом.</w:t>
      </w:r>
    </w:p>
    <w:p w:rsidR="00117CE8" w:rsidRDefault="008348CD" w:rsidP="00117CE8">
      <w:pPr>
        <w:ind w:firstLine="709"/>
        <w:jc w:val="both"/>
        <w:rPr>
          <w:rFonts w:ascii="Myriad Pro" w:hAnsi="Myriad Pro"/>
          <w:sz w:val="24"/>
          <w:szCs w:val="24"/>
        </w:rPr>
      </w:pPr>
      <w:r w:rsidRPr="002C6747">
        <w:rPr>
          <w:rFonts w:ascii="Myriad Pro" w:hAnsi="Myriad Pro"/>
          <w:sz w:val="24"/>
          <w:szCs w:val="24"/>
        </w:rPr>
        <w:t>Следующим шагом является заполнение значений параметров: д</w:t>
      </w:r>
      <w:r w:rsidR="00117CE8">
        <w:rPr>
          <w:rFonts w:ascii="Myriad Pro" w:hAnsi="Myriad Pro"/>
          <w:sz w:val="24"/>
          <w:szCs w:val="24"/>
        </w:rPr>
        <w:t>ата, счет, фактическая выборка.</w:t>
      </w:r>
    </w:p>
    <w:p w:rsidR="008348CD" w:rsidRPr="002C6747" w:rsidRDefault="008348CD" w:rsidP="00117CE8">
      <w:pPr>
        <w:ind w:firstLine="709"/>
        <w:jc w:val="both"/>
        <w:rPr>
          <w:rFonts w:ascii="Myriad Pro" w:hAnsi="Myriad Pro"/>
          <w:sz w:val="24"/>
          <w:szCs w:val="24"/>
        </w:rPr>
      </w:pPr>
      <w:r w:rsidRPr="002C6747">
        <w:rPr>
          <w:rFonts w:ascii="Myriad Pro" w:hAnsi="Myriad Pro"/>
          <w:sz w:val="24"/>
          <w:szCs w:val="24"/>
        </w:rPr>
        <w:t xml:space="preserve">При использовании импортированной в программу бухгалтерской базы (1С, </w:t>
      </w:r>
      <w:r w:rsidR="00734D20">
        <w:rPr>
          <w:rFonts w:ascii="Myriad Pro" w:hAnsi="Myriad Pro"/>
          <w:sz w:val="24"/>
          <w:szCs w:val="24"/>
          <w:lang w:val="en-US"/>
        </w:rPr>
        <w:t>Excel</w:t>
      </w:r>
      <w:r w:rsidR="00734D20" w:rsidRPr="00734D20">
        <w:rPr>
          <w:rFonts w:ascii="Myriad Pro" w:hAnsi="Myriad Pro"/>
          <w:sz w:val="24"/>
          <w:szCs w:val="24"/>
        </w:rPr>
        <w:t>,</w:t>
      </w:r>
      <w:r w:rsidR="00734D20" w:rsidRPr="002C6747">
        <w:rPr>
          <w:rFonts w:ascii="Myriad Pro" w:hAnsi="Myriad Pro"/>
          <w:sz w:val="24"/>
          <w:szCs w:val="24"/>
        </w:rPr>
        <w:t xml:space="preserve"> </w:t>
      </w:r>
      <w:r w:rsidRPr="002C6747">
        <w:rPr>
          <w:rFonts w:ascii="Myriad Pro" w:hAnsi="Myriad Pro"/>
          <w:sz w:val="24"/>
          <w:szCs w:val="24"/>
        </w:rPr>
        <w:t>Турбо</w:t>
      </w:r>
      <w:r w:rsidR="00734D20" w:rsidRPr="00734D20">
        <w:rPr>
          <w:rFonts w:ascii="Myriad Pro" w:hAnsi="Myriad Pro"/>
          <w:sz w:val="24"/>
          <w:szCs w:val="24"/>
        </w:rPr>
        <w:t xml:space="preserve"> 9</w:t>
      </w:r>
      <w:r w:rsidRPr="002C6747">
        <w:rPr>
          <w:rFonts w:ascii="Myriad Pro" w:hAnsi="Myriad Pro"/>
          <w:sz w:val="24"/>
          <w:szCs w:val="24"/>
        </w:rPr>
        <w:t xml:space="preserve">), выборочная совокупность строится автоматически. Для этого нужно нажать кнопку "Заполнение". После этого формируется перечень элементов наибольшей стоимости и, в зависимости от типа выборки, (сплошная, случайная, </w:t>
      </w:r>
      <w:proofErr w:type="spellStart"/>
      <w:r w:rsidRPr="002C6747">
        <w:rPr>
          <w:rFonts w:ascii="Myriad Pro" w:hAnsi="Myriad Pro"/>
          <w:sz w:val="24"/>
          <w:szCs w:val="24"/>
        </w:rPr>
        <w:t>стратификационная</w:t>
      </w:r>
      <w:proofErr w:type="spellEnd"/>
      <w:r w:rsidRPr="002C6747">
        <w:rPr>
          <w:rFonts w:ascii="Myriad Pro" w:hAnsi="Myriad Pro"/>
          <w:sz w:val="24"/>
          <w:szCs w:val="24"/>
        </w:rPr>
        <w:t>, монетарная) заполняется перечень элементов выборочной совокупности.</w:t>
      </w:r>
    </w:p>
    <w:p w:rsidR="00117CE8" w:rsidRDefault="008348CD" w:rsidP="002C6747">
      <w:pPr>
        <w:ind w:firstLine="709"/>
        <w:jc w:val="both"/>
        <w:rPr>
          <w:rFonts w:ascii="Myriad Pro" w:hAnsi="Myriad Pro"/>
          <w:sz w:val="24"/>
          <w:szCs w:val="24"/>
        </w:rPr>
      </w:pPr>
      <w:r w:rsidRPr="002C6747">
        <w:rPr>
          <w:rFonts w:ascii="Myriad Pro" w:hAnsi="Myriad Pro"/>
          <w:sz w:val="24"/>
          <w:szCs w:val="24"/>
        </w:rPr>
        <w:t>При выполнении данной процедуры необходимо учит</w:t>
      </w:r>
      <w:r w:rsidR="00117CE8">
        <w:rPr>
          <w:rFonts w:ascii="Myriad Pro" w:hAnsi="Myriad Pro"/>
          <w:sz w:val="24"/>
          <w:szCs w:val="24"/>
        </w:rPr>
        <w:t>ывать следующие особенности:</w:t>
      </w:r>
    </w:p>
    <w:p w:rsidR="008348CD" w:rsidRPr="00117CE8" w:rsidRDefault="008348CD" w:rsidP="00117CE8">
      <w:pPr>
        <w:pStyle w:val="ad"/>
        <w:numPr>
          <w:ilvl w:val="0"/>
          <w:numId w:val="20"/>
        </w:numPr>
        <w:jc w:val="both"/>
        <w:rPr>
          <w:rFonts w:ascii="Myriad Pro" w:hAnsi="Myriad Pro"/>
          <w:sz w:val="24"/>
          <w:szCs w:val="24"/>
        </w:rPr>
      </w:pPr>
      <w:r w:rsidRPr="00117CE8">
        <w:rPr>
          <w:rFonts w:ascii="Myriad Pro" w:hAnsi="Myriad Pro"/>
          <w:sz w:val="24"/>
          <w:szCs w:val="24"/>
        </w:rPr>
        <w:t xml:space="preserve">Перечень ключевых элементов и элементов наибольшей стоимости не формируется, если их число превышает 20%  от общего числа элементов </w:t>
      </w:r>
      <w:r w:rsidRPr="00117CE8">
        <w:rPr>
          <w:rFonts w:ascii="Myriad Pro" w:hAnsi="Myriad Pro"/>
          <w:sz w:val="24"/>
          <w:szCs w:val="24"/>
        </w:rPr>
        <w:lastRenderedPageBreak/>
        <w:t xml:space="preserve">генеральной совокупности. В данном случае рекомендуется использовать </w:t>
      </w:r>
      <w:proofErr w:type="spellStart"/>
      <w:r w:rsidRPr="00117CE8">
        <w:rPr>
          <w:rFonts w:ascii="Myriad Pro" w:hAnsi="Myriad Pro"/>
          <w:sz w:val="24"/>
          <w:szCs w:val="24"/>
        </w:rPr>
        <w:t>стратификационную</w:t>
      </w:r>
      <w:proofErr w:type="spellEnd"/>
      <w:r w:rsidRPr="00117CE8">
        <w:rPr>
          <w:rFonts w:ascii="Myriad Pro" w:hAnsi="Myriad Pro"/>
          <w:sz w:val="24"/>
          <w:szCs w:val="24"/>
        </w:rPr>
        <w:t xml:space="preserve"> выборку.</w:t>
      </w:r>
    </w:p>
    <w:p w:rsidR="008348CD" w:rsidRPr="00117CE8" w:rsidRDefault="008348CD" w:rsidP="00117CE8">
      <w:pPr>
        <w:pStyle w:val="ad"/>
        <w:numPr>
          <w:ilvl w:val="0"/>
          <w:numId w:val="20"/>
        </w:numPr>
        <w:jc w:val="both"/>
        <w:rPr>
          <w:rFonts w:ascii="Myriad Pro" w:hAnsi="Myriad Pro"/>
          <w:sz w:val="24"/>
          <w:szCs w:val="24"/>
        </w:rPr>
      </w:pPr>
      <w:r w:rsidRPr="00117CE8">
        <w:rPr>
          <w:rFonts w:ascii="Myriad Pro" w:hAnsi="Myriad Pro"/>
          <w:sz w:val="24"/>
          <w:szCs w:val="24"/>
        </w:rPr>
        <w:t>При использовании сплошной выборки ключевые элементы не выбираются.</w:t>
      </w:r>
    </w:p>
    <w:p w:rsidR="008348CD" w:rsidRPr="002C6747" w:rsidRDefault="008348CD" w:rsidP="002C6747">
      <w:pPr>
        <w:ind w:firstLine="709"/>
        <w:jc w:val="both"/>
        <w:rPr>
          <w:rFonts w:ascii="Myriad Pro" w:hAnsi="Myriad Pro"/>
          <w:sz w:val="24"/>
          <w:szCs w:val="24"/>
        </w:rPr>
      </w:pPr>
      <w:r w:rsidRPr="002C6747">
        <w:rPr>
          <w:rFonts w:ascii="Myriad Pro" w:hAnsi="Myriad Pro"/>
          <w:sz w:val="24"/>
          <w:szCs w:val="24"/>
        </w:rPr>
        <w:t xml:space="preserve">   При отсутствии бухгалтерской базы используется режим "Ручной ввод". В этом случае возможны два варианта:</w:t>
      </w:r>
    </w:p>
    <w:p w:rsidR="008348CD" w:rsidRPr="002C6747" w:rsidRDefault="008348CD" w:rsidP="00117CE8">
      <w:pPr>
        <w:pStyle w:val="ad"/>
        <w:numPr>
          <w:ilvl w:val="0"/>
          <w:numId w:val="21"/>
        </w:numPr>
        <w:jc w:val="both"/>
        <w:rPr>
          <w:rFonts w:ascii="Myriad Pro" w:hAnsi="Myriad Pro"/>
          <w:sz w:val="24"/>
          <w:szCs w:val="24"/>
        </w:rPr>
      </w:pPr>
      <w:r w:rsidRPr="002C6747">
        <w:rPr>
          <w:rFonts w:ascii="Myriad Pro" w:hAnsi="Myriad Pro"/>
          <w:sz w:val="24"/>
          <w:szCs w:val="24"/>
        </w:rPr>
        <w:t>Выборочная совокупность вводится вручную.</w:t>
      </w:r>
    </w:p>
    <w:p w:rsidR="008348CD" w:rsidRPr="002C6747" w:rsidRDefault="008348CD" w:rsidP="00117CE8">
      <w:pPr>
        <w:pStyle w:val="ad"/>
        <w:numPr>
          <w:ilvl w:val="0"/>
          <w:numId w:val="21"/>
        </w:numPr>
        <w:jc w:val="both"/>
        <w:rPr>
          <w:rFonts w:ascii="Myriad Pro" w:hAnsi="Myriad Pro"/>
          <w:sz w:val="24"/>
          <w:szCs w:val="24"/>
        </w:rPr>
      </w:pPr>
      <w:r w:rsidRPr="002C6747">
        <w:rPr>
          <w:rFonts w:ascii="Myriad Pro" w:hAnsi="Myriad Pro"/>
          <w:sz w:val="24"/>
          <w:szCs w:val="24"/>
        </w:rPr>
        <w:t>Выборочная совокупность не вводится или получена иным способом.</w:t>
      </w:r>
    </w:p>
    <w:p w:rsidR="008348CD" w:rsidRPr="002C6747" w:rsidRDefault="008348CD" w:rsidP="002C6747">
      <w:pPr>
        <w:ind w:firstLine="709"/>
        <w:jc w:val="both"/>
        <w:rPr>
          <w:rFonts w:ascii="Myriad Pro" w:hAnsi="Myriad Pro"/>
          <w:sz w:val="24"/>
          <w:szCs w:val="24"/>
        </w:rPr>
      </w:pPr>
      <w:r w:rsidRPr="002C6747">
        <w:rPr>
          <w:rFonts w:ascii="Myriad Pro" w:hAnsi="Myriad Pro"/>
          <w:sz w:val="24"/>
          <w:szCs w:val="24"/>
        </w:rPr>
        <w:t xml:space="preserve">   Для первого варианта в программе предусмотрены две вспомогательные п</w:t>
      </w:r>
      <w:r w:rsidR="00734D20">
        <w:rPr>
          <w:rFonts w:ascii="Myriad Pro" w:hAnsi="Myriad Pro"/>
          <w:sz w:val="24"/>
          <w:szCs w:val="24"/>
        </w:rPr>
        <w:t xml:space="preserve">роцедуры, помогающие построить </w:t>
      </w:r>
      <w:r w:rsidRPr="002C6747">
        <w:rPr>
          <w:rFonts w:ascii="Myriad Pro" w:hAnsi="Myriad Pro"/>
          <w:sz w:val="24"/>
          <w:szCs w:val="24"/>
        </w:rPr>
        <w:t>выборку: стратификация и монетарная выборка. Бланки</w:t>
      </w:r>
      <w:r w:rsidR="00734D20">
        <w:rPr>
          <w:rFonts w:ascii="Myriad Pro" w:hAnsi="Myriad Pro"/>
          <w:sz w:val="24"/>
          <w:szCs w:val="24"/>
        </w:rPr>
        <w:t xml:space="preserve"> этих</w:t>
      </w:r>
      <w:r w:rsidRPr="002C6747">
        <w:rPr>
          <w:rFonts w:ascii="Myriad Pro" w:hAnsi="Myriad Pro"/>
          <w:sz w:val="24"/>
          <w:szCs w:val="24"/>
        </w:rPr>
        <w:t xml:space="preserve"> процедур появляются при их выборе и нажатии кнопки "Заполнение".</w:t>
      </w:r>
    </w:p>
    <w:p w:rsidR="008348CD" w:rsidRPr="002C6747" w:rsidRDefault="008348CD" w:rsidP="002C6747">
      <w:pPr>
        <w:ind w:firstLine="709"/>
        <w:jc w:val="both"/>
        <w:rPr>
          <w:rFonts w:ascii="Myriad Pro" w:hAnsi="Myriad Pro"/>
          <w:sz w:val="24"/>
          <w:szCs w:val="24"/>
        </w:rPr>
      </w:pPr>
      <w:r w:rsidRPr="002C6747">
        <w:rPr>
          <w:rFonts w:ascii="Myriad Pro" w:hAnsi="Myriad Pro"/>
          <w:sz w:val="24"/>
          <w:szCs w:val="24"/>
        </w:rPr>
        <w:t xml:space="preserve">   При втором варианте важно отметить, что хотя выборочная совокупность отсутствует, в обязательном порядке вручную должны быть заполнены следующие параметры:</w:t>
      </w:r>
    </w:p>
    <w:p w:rsidR="008348CD" w:rsidRPr="002C6747" w:rsidRDefault="008348CD" w:rsidP="00117CE8">
      <w:pPr>
        <w:pStyle w:val="ad"/>
        <w:numPr>
          <w:ilvl w:val="0"/>
          <w:numId w:val="22"/>
        </w:numPr>
        <w:jc w:val="both"/>
        <w:rPr>
          <w:rFonts w:ascii="Myriad Pro" w:hAnsi="Myriad Pro"/>
          <w:sz w:val="24"/>
          <w:szCs w:val="24"/>
        </w:rPr>
      </w:pPr>
      <w:r w:rsidRPr="002C6747">
        <w:rPr>
          <w:rFonts w:ascii="Myriad Pro" w:hAnsi="Myriad Pro"/>
          <w:sz w:val="24"/>
          <w:szCs w:val="24"/>
        </w:rPr>
        <w:t xml:space="preserve">   Размер генеральной совокупности (число документов или операций).</w:t>
      </w:r>
    </w:p>
    <w:p w:rsidR="008348CD" w:rsidRPr="002C6747" w:rsidRDefault="008348CD" w:rsidP="00117CE8">
      <w:pPr>
        <w:pStyle w:val="ad"/>
        <w:numPr>
          <w:ilvl w:val="0"/>
          <w:numId w:val="22"/>
        </w:numPr>
        <w:jc w:val="both"/>
        <w:rPr>
          <w:rFonts w:ascii="Myriad Pro" w:hAnsi="Myriad Pro"/>
          <w:sz w:val="24"/>
          <w:szCs w:val="24"/>
        </w:rPr>
      </w:pPr>
      <w:r w:rsidRPr="002C6747">
        <w:rPr>
          <w:rFonts w:ascii="Myriad Pro" w:hAnsi="Myriad Pro"/>
          <w:sz w:val="24"/>
          <w:szCs w:val="24"/>
        </w:rPr>
        <w:t xml:space="preserve">   Сумма генеральной совокупности.</w:t>
      </w:r>
    </w:p>
    <w:p w:rsidR="008348CD" w:rsidRPr="002C6747" w:rsidRDefault="008348CD" w:rsidP="00117CE8">
      <w:pPr>
        <w:pStyle w:val="ad"/>
        <w:numPr>
          <w:ilvl w:val="0"/>
          <w:numId w:val="22"/>
        </w:numPr>
        <w:jc w:val="both"/>
        <w:rPr>
          <w:rFonts w:ascii="Myriad Pro" w:hAnsi="Myriad Pro"/>
          <w:sz w:val="24"/>
          <w:szCs w:val="24"/>
        </w:rPr>
      </w:pPr>
      <w:r w:rsidRPr="002C6747">
        <w:rPr>
          <w:rFonts w:ascii="Myriad Pro" w:hAnsi="Myriad Pro"/>
          <w:sz w:val="24"/>
          <w:szCs w:val="24"/>
        </w:rPr>
        <w:t xml:space="preserve">   Сумма ключевых и наибольших элементов.</w:t>
      </w:r>
    </w:p>
    <w:p w:rsidR="008348CD" w:rsidRPr="002C6747" w:rsidRDefault="008348CD" w:rsidP="00117CE8">
      <w:pPr>
        <w:pStyle w:val="ad"/>
        <w:numPr>
          <w:ilvl w:val="0"/>
          <w:numId w:val="22"/>
        </w:numPr>
        <w:jc w:val="both"/>
        <w:rPr>
          <w:rFonts w:ascii="Myriad Pro" w:hAnsi="Myriad Pro"/>
          <w:sz w:val="24"/>
          <w:szCs w:val="24"/>
        </w:rPr>
      </w:pPr>
      <w:r w:rsidRPr="002C6747">
        <w:rPr>
          <w:rFonts w:ascii="Myriad Pro" w:hAnsi="Myriad Pro"/>
          <w:sz w:val="24"/>
          <w:szCs w:val="24"/>
        </w:rPr>
        <w:t xml:space="preserve">   Сумма выборочных элементов.</w:t>
      </w:r>
    </w:p>
    <w:tbl>
      <w:tblPr>
        <w:tblW w:w="10205" w:type="dxa"/>
        <w:tblInd w:w="-284" w:type="dxa"/>
        <w:tblLayout w:type="fixed"/>
        <w:tblCellMar>
          <w:left w:w="0" w:type="dxa"/>
          <w:right w:w="0" w:type="dxa"/>
        </w:tblCellMar>
        <w:tblLook w:val="0000" w:firstRow="0" w:lastRow="0" w:firstColumn="0" w:lastColumn="0" w:noHBand="0" w:noVBand="0"/>
      </w:tblPr>
      <w:tblGrid>
        <w:gridCol w:w="57"/>
        <w:gridCol w:w="1247"/>
        <w:gridCol w:w="624"/>
        <w:gridCol w:w="397"/>
        <w:gridCol w:w="340"/>
        <w:gridCol w:w="284"/>
        <w:gridCol w:w="396"/>
        <w:gridCol w:w="170"/>
        <w:gridCol w:w="114"/>
        <w:gridCol w:w="113"/>
        <w:gridCol w:w="170"/>
        <w:gridCol w:w="681"/>
        <w:gridCol w:w="453"/>
        <w:gridCol w:w="57"/>
        <w:gridCol w:w="1190"/>
        <w:gridCol w:w="227"/>
        <w:gridCol w:w="1134"/>
        <w:gridCol w:w="170"/>
        <w:gridCol w:w="624"/>
        <w:gridCol w:w="283"/>
        <w:gridCol w:w="170"/>
        <w:gridCol w:w="454"/>
        <w:gridCol w:w="850"/>
      </w:tblGrid>
      <w:tr w:rsidR="00BB6ED5" w:rsidTr="00BB6ED5">
        <w:trPr>
          <w:trHeight w:val="57"/>
        </w:trPr>
        <w:tc>
          <w:tcPr>
            <w:tcW w:w="10205" w:type="dxa"/>
            <w:gridSpan w:val="23"/>
            <w:tcBorders>
              <w:top w:val="nil"/>
              <w:left w:val="nil"/>
              <w:bottom w:val="nil"/>
              <w:right w:val="nil"/>
            </w:tcBorders>
          </w:tcPr>
          <w:p w:rsidR="00BB6ED5" w:rsidRDefault="008348CD" w:rsidP="0062363F">
            <w:pPr>
              <w:widowControl w:val="0"/>
              <w:autoSpaceDE w:val="0"/>
              <w:autoSpaceDN w:val="0"/>
              <w:adjustRightInd w:val="0"/>
              <w:spacing w:before="29" w:after="29" w:line="240" w:lineRule="auto"/>
              <w:ind w:left="57" w:right="57"/>
              <w:rPr>
                <w:rFonts w:ascii="Myriad Pro" w:hAnsi="Myriad Pro"/>
                <w:sz w:val="24"/>
                <w:szCs w:val="24"/>
              </w:rPr>
            </w:pPr>
            <w:r w:rsidRPr="002C6747">
              <w:rPr>
                <w:rFonts w:ascii="Myriad Pro" w:hAnsi="Myriad Pro"/>
                <w:sz w:val="24"/>
                <w:szCs w:val="24"/>
              </w:rPr>
              <w:t>Для вставки новых строк в таблицы используется клавиш</w:t>
            </w:r>
            <w:r w:rsidR="00575F96">
              <w:rPr>
                <w:rFonts w:ascii="Myriad Pro" w:hAnsi="Myriad Pro"/>
                <w:sz w:val="24"/>
                <w:szCs w:val="24"/>
              </w:rPr>
              <w:t>а</w:t>
            </w:r>
            <w:r w:rsidRPr="002C6747">
              <w:rPr>
                <w:rFonts w:ascii="Myriad Pro" w:hAnsi="Myriad Pro"/>
                <w:sz w:val="24"/>
                <w:szCs w:val="24"/>
              </w:rPr>
              <w:t xml:space="preserve">  </w:t>
            </w:r>
            <w:proofErr w:type="spellStart"/>
            <w:r w:rsidRPr="002C6747">
              <w:rPr>
                <w:rFonts w:ascii="Myriad Pro" w:hAnsi="Myriad Pro"/>
                <w:sz w:val="24"/>
                <w:szCs w:val="24"/>
              </w:rPr>
              <w:t>Ins</w:t>
            </w:r>
            <w:proofErr w:type="spellEnd"/>
            <w:r w:rsidRPr="002C6747">
              <w:rPr>
                <w:rFonts w:ascii="Myriad Pro" w:hAnsi="Myriad Pro"/>
                <w:sz w:val="24"/>
                <w:szCs w:val="24"/>
              </w:rPr>
              <w:t>.</w:t>
            </w:r>
          </w:p>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b/>
                <w:bCs/>
                <w:sz w:val="24"/>
                <w:szCs w:val="24"/>
              </w:rPr>
            </w:pPr>
          </w:p>
        </w:tc>
      </w:tr>
      <w:tr w:rsidR="00BB6ED5" w:rsidTr="00BB6ED5">
        <w:trPr>
          <w:trHeight w:val="57"/>
        </w:trPr>
        <w:tc>
          <w:tcPr>
            <w:tcW w:w="8448" w:type="dxa"/>
            <w:gridSpan w:val="19"/>
            <w:tcBorders>
              <w:top w:val="single" w:sz="6" w:space="0" w:color="auto"/>
              <w:left w:val="single" w:sz="6" w:space="0" w:color="auto"/>
              <w:bottom w:val="single" w:sz="6" w:space="0" w:color="auto"/>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b/>
                <w:bCs/>
                <w:sz w:val="24"/>
                <w:szCs w:val="24"/>
              </w:rPr>
            </w:pPr>
            <w:r>
              <w:rPr>
                <w:rFonts w:ascii="Times New Roman" w:hAnsi="Times New Roman" w:cs="Times New Roman"/>
                <w:b/>
                <w:bCs/>
                <w:sz w:val="24"/>
                <w:szCs w:val="24"/>
              </w:rPr>
              <w:t>Основные средства</w:t>
            </w:r>
          </w:p>
        </w:tc>
        <w:tc>
          <w:tcPr>
            <w:tcW w:w="907" w:type="dxa"/>
            <w:gridSpan w:val="3"/>
            <w:tcBorders>
              <w:top w:val="single" w:sz="6" w:space="0" w:color="auto"/>
              <w:left w:val="nil"/>
              <w:bottom w:val="single" w:sz="6" w:space="0" w:color="auto"/>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Индекс:</w:t>
            </w:r>
          </w:p>
        </w:tc>
        <w:tc>
          <w:tcPr>
            <w:tcW w:w="850" w:type="dxa"/>
            <w:tcBorders>
              <w:top w:val="single" w:sz="6" w:space="0" w:color="auto"/>
              <w:left w:val="nil"/>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B136</w:t>
            </w:r>
          </w:p>
        </w:tc>
      </w:tr>
      <w:tr w:rsidR="00BB6ED5" w:rsidTr="00BB6ED5">
        <w:trPr>
          <w:trHeight w:val="57"/>
        </w:trPr>
        <w:tc>
          <w:tcPr>
            <w:tcW w:w="1928"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Клиент:</w:t>
            </w:r>
          </w:p>
        </w:tc>
        <w:tc>
          <w:tcPr>
            <w:tcW w:w="8277" w:type="dxa"/>
            <w:gridSpan w:val="20"/>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ООО Ромашка</w:t>
            </w:r>
          </w:p>
        </w:tc>
      </w:tr>
      <w:tr w:rsidR="00BB6ED5" w:rsidTr="00BB6ED5">
        <w:tc>
          <w:tcPr>
            <w:tcW w:w="1928"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Контракт №</w:t>
            </w:r>
          </w:p>
        </w:tc>
        <w:tc>
          <w:tcPr>
            <w:tcW w:w="1701"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12 от 15.02.2014</w:t>
            </w:r>
          </w:p>
        </w:tc>
        <w:tc>
          <w:tcPr>
            <w:tcW w:w="1417"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Исполнитель:</w:t>
            </w:r>
          </w:p>
        </w:tc>
        <w:tc>
          <w:tcPr>
            <w:tcW w:w="2608" w:type="dxa"/>
            <w:gridSpan w:val="4"/>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proofErr w:type="spellStart"/>
            <w:r>
              <w:rPr>
                <w:rFonts w:ascii="Times New Roman" w:hAnsi="Times New Roman" w:cs="Times New Roman"/>
                <w:sz w:val="20"/>
                <w:szCs w:val="20"/>
              </w:rPr>
              <w:t>Раскосова</w:t>
            </w:r>
            <w:proofErr w:type="spellEnd"/>
            <w:r>
              <w:rPr>
                <w:rFonts w:ascii="Times New Roman" w:hAnsi="Times New Roman" w:cs="Times New Roman"/>
                <w:sz w:val="20"/>
                <w:szCs w:val="20"/>
              </w:rPr>
              <w:t xml:space="preserve"> О. З. </w:t>
            </w:r>
          </w:p>
        </w:tc>
        <w:tc>
          <w:tcPr>
            <w:tcW w:w="1077"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Завершена:</w:t>
            </w:r>
          </w:p>
        </w:tc>
        <w:tc>
          <w:tcPr>
            <w:tcW w:w="1474" w:type="dxa"/>
            <w:gridSpan w:val="3"/>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19.02.2014</w:t>
            </w:r>
          </w:p>
        </w:tc>
      </w:tr>
      <w:tr w:rsidR="00BB6ED5" w:rsidTr="00BB6ED5">
        <w:tc>
          <w:tcPr>
            <w:tcW w:w="1928"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Аудит отчетности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w:t>
            </w:r>
          </w:p>
        </w:tc>
        <w:tc>
          <w:tcPr>
            <w:tcW w:w="1701"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31.12.2013</w:t>
            </w:r>
          </w:p>
        </w:tc>
        <w:tc>
          <w:tcPr>
            <w:tcW w:w="1417"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Проверяющий:</w:t>
            </w:r>
          </w:p>
        </w:tc>
        <w:tc>
          <w:tcPr>
            <w:tcW w:w="2608" w:type="dxa"/>
            <w:gridSpan w:val="4"/>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Манилова И. Д. </w:t>
            </w:r>
          </w:p>
        </w:tc>
        <w:tc>
          <w:tcPr>
            <w:tcW w:w="1077"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Проверена:</w:t>
            </w:r>
          </w:p>
        </w:tc>
        <w:tc>
          <w:tcPr>
            <w:tcW w:w="1474" w:type="dxa"/>
            <w:gridSpan w:val="3"/>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19.02.2014</w:t>
            </w:r>
          </w:p>
        </w:tc>
      </w:tr>
      <w:tr w:rsidR="00BB6ED5" w:rsidTr="00BB6ED5">
        <w:trPr>
          <w:trHeight w:val="57"/>
        </w:trPr>
        <w:tc>
          <w:tcPr>
            <w:tcW w:w="2665" w:type="dxa"/>
            <w:gridSpan w:val="5"/>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Наименование теста</w:t>
            </w:r>
          </w:p>
        </w:tc>
        <w:tc>
          <w:tcPr>
            <w:tcW w:w="7540" w:type="dxa"/>
            <w:gridSpan w:val="18"/>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Построение выборочной совокупности (сальдо)</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gridAfter w:val="5"/>
          <w:wAfter w:w="2381" w:type="dxa"/>
        </w:trPr>
        <w:tc>
          <w:tcPr>
            <w:tcW w:w="3742" w:type="dxa"/>
            <w:gridSpan w:val="10"/>
            <w:tcBorders>
              <w:top w:val="single" w:sz="6" w:space="0" w:color="auto"/>
              <w:left w:val="single" w:sz="6" w:space="0" w:color="auto"/>
              <w:bottom w:val="single" w:sz="6" w:space="0" w:color="auto"/>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Метод формирования выборки</w:t>
            </w:r>
          </w:p>
        </w:tc>
        <w:tc>
          <w:tcPr>
            <w:tcW w:w="4082" w:type="dxa"/>
            <w:gridSpan w:val="8"/>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Стратификация</w:t>
            </w:r>
          </w:p>
        </w:tc>
      </w:tr>
      <w:tr w:rsidR="00BB6ED5" w:rsidTr="00BB6ED5">
        <w:trPr>
          <w:gridAfter w:val="5"/>
          <w:wAfter w:w="2381" w:type="dxa"/>
        </w:trPr>
        <w:tc>
          <w:tcPr>
            <w:tcW w:w="3742" w:type="dxa"/>
            <w:gridSpan w:val="10"/>
            <w:tcBorders>
              <w:top w:val="single" w:sz="6" w:space="0" w:color="auto"/>
              <w:left w:val="single" w:sz="6" w:space="0" w:color="auto"/>
              <w:bottom w:val="single" w:sz="6" w:space="0" w:color="auto"/>
              <w:right w:val="nil"/>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Построение выборочной совокупности</w:t>
            </w:r>
          </w:p>
        </w:tc>
        <w:tc>
          <w:tcPr>
            <w:tcW w:w="4082" w:type="dxa"/>
            <w:gridSpan w:val="8"/>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Из бухгалтерской базы</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gridAfter w:val="8"/>
          <w:wAfter w:w="3912" w:type="dxa"/>
          <w:trHeight w:val="57"/>
        </w:trPr>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Дата</w:t>
            </w:r>
          </w:p>
        </w:tc>
        <w:tc>
          <w:tcPr>
            <w:tcW w:w="2211"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Счет</w:t>
            </w:r>
          </w:p>
        </w:tc>
        <w:tc>
          <w:tcPr>
            <w:tcW w:w="1078" w:type="dxa"/>
            <w:gridSpan w:val="4"/>
            <w:tcBorders>
              <w:top w:val="single" w:sz="6" w:space="0" w:color="auto"/>
              <w:left w:val="single" w:sz="6" w:space="0" w:color="auto"/>
              <w:bottom w:val="single" w:sz="6" w:space="0" w:color="auto"/>
              <w:right w:val="nil"/>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Выборка</w:t>
            </w:r>
          </w:p>
        </w:tc>
        <w:tc>
          <w:tcPr>
            <w:tcW w:w="1700" w:type="dxa"/>
            <w:gridSpan w:val="3"/>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Тип сальдо</w:t>
            </w:r>
          </w:p>
        </w:tc>
      </w:tr>
      <w:tr w:rsidR="00BB6ED5" w:rsidTr="00BB6ED5">
        <w:trPr>
          <w:gridAfter w:val="8"/>
          <w:wAfter w:w="3912" w:type="dxa"/>
        </w:trPr>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2211"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w:t>
            </w:r>
          </w:p>
        </w:tc>
        <w:tc>
          <w:tcPr>
            <w:tcW w:w="1078"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10</w:t>
            </w:r>
          </w:p>
        </w:tc>
        <w:tc>
          <w:tcPr>
            <w:tcW w:w="1700" w:type="dxa"/>
            <w:gridSpan w:val="3"/>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Дебет</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c>
          <w:tcPr>
            <w:tcW w:w="2949"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proofErr w:type="gramStart"/>
            <w:r>
              <w:rPr>
                <w:rFonts w:ascii="Times New Roman" w:hAnsi="Times New Roman" w:cs="Times New Roman"/>
                <w:b/>
                <w:bCs/>
                <w:sz w:val="20"/>
                <w:szCs w:val="20"/>
              </w:rPr>
              <w:t>Стоимостной</w:t>
            </w:r>
            <w:proofErr w:type="gramEnd"/>
            <w:r>
              <w:rPr>
                <w:rFonts w:ascii="Times New Roman" w:hAnsi="Times New Roman" w:cs="Times New Roman"/>
                <w:b/>
                <w:bCs/>
                <w:sz w:val="20"/>
                <w:szCs w:val="20"/>
              </w:rPr>
              <w:t xml:space="preserve"> интервал</w:t>
            </w:r>
          </w:p>
        </w:tc>
        <w:tc>
          <w:tcPr>
            <w:tcW w:w="793" w:type="dxa"/>
            <w:gridSpan w:val="4"/>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1x</w:t>
            </w:r>
          </w:p>
        </w:tc>
        <w:tc>
          <w:tcPr>
            <w:tcW w:w="2778"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Число документов</w:t>
            </w:r>
          </w:p>
        </w:tc>
        <w:tc>
          <w:tcPr>
            <w:tcW w:w="2381"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Сумма в интервале</w:t>
            </w:r>
          </w:p>
        </w:tc>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Выборка</w:t>
            </w:r>
          </w:p>
        </w:tc>
      </w:tr>
      <w:tr w:rsidR="00BB6ED5" w:rsidTr="00BB6ED5">
        <w:trPr>
          <w:trHeight w:val="57"/>
        </w:trPr>
        <w:tc>
          <w:tcPr>
            <w:tcW w:w="3742" w:type="dxa"/>
            <w:gridSpan w:val="10"/>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0 - 1000</w:t>
            </w:r>
          </w:p>
        </w:tc>
        <w:tc>
          <w:tcPr>
            <w:tcW w:w="2778"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c>
          <w:tcPr>
            <w:tcW w:w="2381"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w:t>
            </w:r>
          </w:p>
        </w:tc>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w:t>
            </w:r>
          </w:p>
        </w:tc>
      </w:tr>
      <w:tr w:rsidR="00BB6ED5" w:rsidTr="00BB6ED5">
        <w:trPr>
          <w:trHeight w:val="57"/>
        </w:trPr>
        <w:tc>
          <w:tcPr>
            <w:tcW w:w="3742" w:type="dxa"/>
            <w:gridSpan w:val="10"/>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1000 - 10000</w:t>
            </w:r>
          </w:p>
        </w:tc>
        <w:tc>
          <w:tcPr>
            <w:tcW w:w="2778"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c>
          <w:tcPr>
            <w:tcW w:w="2381"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w:t>
            </w:r>
          </w:p>
        </w:tc>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w:t>
            </w:r>
          </w:p>
        </w:tc>
      </w:tr>
      <w:tr w:rsidR="00BB6ED5" w:rsidTr="00BB6ED5">
        <w:trPr>
          <w:trHeight w:val="57"/>
        </w:trPr>
        <w:tc>
          <w:tcPr>
            <w:tcW w:w="3742" w:type="dxa"/>
            <w:gridSpan w:val="10"/>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10000 - 153300</w:t>
            </w:r>
          </w:p>
        </w:tc>
        <w:tc>
          <w:tcPr>
            <w:tcW w:w="2778" w:type="dxa"/>
            <w:gridSpan w:val="6"/>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32</w:t>
            </w:r>
          </w:p>
        </w:tc>
        <w:tc>
          <w:tcPr>
            <w:tcW w:w="2381"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955'424</w:t>
            </w:r>
          </w:p>
        </w:tc>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10</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trHeight w:val="57"/>
        </w:trPr>
        <w:tc>
          <w:tcPr>
            <w:tcW w:w="3345"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lastRenderedPageBreak/>
              <w:t xml:space="preserve">Число элементов в генеральной совокупности </w:t>
            </w:r>
          </w:p>
        </w:tc>
        <w:tc>
          <w:tcPr>
            <w:tcW w:w="1758"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38</w:t>
            </w:r>
          </w:p>
        </w:tc>
        <w:tc>
          <w:tcPr>
            <w:tcW w:w="3345"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Сумма  проверяемых элементов</w:t>
            </w:r>
          </w:p>
        </w:tc>
        <w:tc>
          <w:tcPr>
            <w:tcW w:w="1757"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1'866'220</w:t>
            </w:r>
          </w:p>
        </w:tc>
      </w:tr>
      <w:tr w:rsidR="00BB6ED5" w:rsidTr="00BB6ED5">
        <w:trPr>
          <w:trHeight w:val="57"/>
        </w:trPr>
        <w:tc>
          <w:tcPr>
            <w:tcW w:w="3345"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Сумма генеральной совокупности </w:t>
            </w:r>
          </w:p>
        </w:tc>
        <w:tc>
          <w:tcPr>
            <w:tcW w:w="1758"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2'569'731</w:t>
            </w:r>
          </w:p>
        </w:tc>
        <w:tc>
          <w:tcPr>
            <w:tcW w:w="3345"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ключевых и наибольших</w:t>
            </w:r>
          </w:p>
        </w:tc>
        <w:tc>
          <w:tcPr>
            <w:tcW w:w="1757"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1'614'307</w:t>
            </w:r>
          </w:p>
        </w:tc>
      </w:tr>
      <w:tr w:rsidR="00BB6ED5" w:rsidTr="00BB6ED5">
        <w:trPr>
          <w:trHeight w:val="57"/>
        </w:trPr>
        <w:tc>
          <w:tcPr>
            <w:tcW w:w="3345"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Число ключевых элементов</w:t>
            </w:r>
          </w:p>
        </w:tc>
        <w:tc>
          <w:tcPr>
            <w:tcW w:w="1758"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6</w:t>
            </w:r>
          </w:p>
        </w:tc>
        <w:tc>
          <w:tcPr>
            <w:tcW w:w="3345" w:type="dxa"/>
            <w:gridSpan w:val="5"/>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выборочных</w:t>
            </w:r>
          </w:p>
        </w:tc>
        <w:tc>
          <w:tcPr>
            <w:tcW w:w="1757"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251'912</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trHeight w:val="57"/>
        </w:trPr>
        <w:tc>
          <w:tcPr>
            <w:tcW w:w="10205" w:type="dxa"/>
            <w:gridSpan w:val="23"/>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Элементы выборочной совокупности</w:t>
            </w:r>
          </w:p>
        </w:tc>
      </w:tr>
      <w:tr w:rsidR="00BB6ED5" w:rsidTr="00BB6ED5">
        <w:trPr>
          <w:trHeight w:val="57"/>
        </w:trPr>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Дата</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Счет</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Сальдо</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Аналитический признак</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10'932</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Динамометр механический ДПУ-2-2</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11'622</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Аккумуляторный перфоратор</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13'900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Перфоратор </w:t>
            </w:r>
            <w:proofErr w:type="spellStart"/>
            <w:r>
              <w:rPr>
                <w:rFonts w:ascii="Times New Roman" w:hAnsi="Times New Roman" w:cs="Times New Roman"/>
                <w:sz w:val="20"/>
                <w:szCs w:val="20"/>
              </w:rPr>
              <w:t>ак.DeWalt</w:t>
            </w:r>
            <w:proofErr w:type="spellEnd"/>
            <w:r>
              <w:rPr>
                <w:rFonts w:ascii="Times New Roman" w:hAnsi="Times New Roman" w:cs="Times New Roman"/>
                <w:sz w:val="20"/>
                <w:szCs w:val="20"/>
              </w:rPr>
              <w:t xml:space="preserve"> DC222KA</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18'508</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Компьютер (К-Системс)</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20'941</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Измеритель </w:t>
            </w:r>
            <w:proofErr w:type="spellStart"/>
            <w:r>
              <w:rPr>
                <w:rFonts w:ascii="Times New Roman" w:hAnsi="Times New Roman" w:cs="Times New Roman"/>
                <w:sz w:val="20"/>
                <w:szCs w:val="20"/>
              </w:rPr>
              <w:t>напр</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рикосн.и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парам.ус-тв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защит.отключения</w:t>
            </w:r>
            <w:proofErr w:type="spellEnd"/>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22'443</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Корпусная мебель (шкаф-купе)</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25'407</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Ноутбук RB </w:t>
            </w:r>
            <w:proofErr w:type="spellStart"/>
            <w:r>
              <w:rPr>
                <w:rFonts w:ascii="Times New Roman" w:hAnsi="Times New Roman" w:cs="Times New Roman"/>
                <w:sz w:val="20"/>
                <w:szCs w:val="20"/>
              </w:rPr>
              <w:t>Partner</w:t>
            </w:r>
            <w:proofErr w:type="spellEnd"/>
            <w:r>
              <w:rPr>
                <w:rFonts w:ascii="Times New Roman" w:hAnsi="Times New Roman" w:cs="Times New Roman"/>
                <w:sz w:val="20"/>
                <w:szCs w:val="20"/>
              </w:rPr>
              <w:t xml:space="preserve"> 419</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32'195</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Измеритель </w:t>
            </w:r>
            <w:proofErr w:type="spellStart"/>
            <w:r>
              <w:rPr>
                <w:rFonts w:ascii="Times New Roman" w:hAnsi="Times New Roman" w:cs="Times New Roman"/>
                <w:sz w:val="20"/>
                <w:szCs w:val="20"/>
              </w:rPr>
              <w:t>сопр</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влаж</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степ.старения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эл.изоляции</w:t>
            </w:r>
            <w:proofErr w:type="spellEnd"/>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42'600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proofErr w:type="spellStart"/>
            <w:r>
              <w:rPr>
                <w:rFonts w:ascii="Times New Roman" w:hAnsi="Times New Roman" w:cs="Times New Roman"/>
                <w:sz w:val="20"/>
                <w:szCs w:val="20"/>
              </w:rPr>
              <w:t>Вольтамперфазометр</w:t>
            </w:r>
            <w:proofErr w:type="spellEnd"/>
            <w:r>
              <w:rPr>
                <w:rFonts w:ascii="Times New Roman" w:hAnsi="Times New Roman" w:cs="Times New Roman"/>
                <w:sz w:val="20"/>
                <w:szCs w:val="20"/>
              </w:rPr>
              <w:t xml:space="preserve"> Парма-2</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53'364</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Ноутбук </w:t>
            </w:r>
            <w:proofErr w:type="spellStart"/>
            <w:r>
              <w:rPr>
                <w:rFonts w:ascii="Times New Roman" w:hAnsi="Times New Roman" w:cs="Times New Roman"/>
                <w:sz w:val="20"/>
                <w:szCs w:val="20"/>
              </w:rPr>
              <w:t>Samsung</w:t>
            </w:r>
            <w:proofErr w:type="spellEnd"/>
            <w:r>
              <w:rPr>
                <w:rFonts w:ascii="Times New Roman" w:hAnsi="Times New Roman" w:cs="Times New Roman"/>
                <w:sz w:val="20"/>
                <w:szCs w:val="20"/>
              </w:rPr>
              <w:t xml:space="preserve"> R20</w:t>
            </w:r>
          </w:p>
        </w:tc>
      </w:tr>
      <w:tr w:rsidR="00BB6ED5" w:rsidTr="00BB6ED5">
        <w:trPr>
          <w:gridAfter w:val="12"/>
          <w:wAfter w:w="6293" w:type="dxa"/>
          <w:trHeight w:val="57"/>
        </w:trPr>
        <w:tc>
          <w:tcPr>
            <w:tcW w:w="2325"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Итого сумма выборки:</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b/>
                <w:bCs/>
                <w:sz w:val="20"/>
                <w:szCs w:val="20"/>
              </w:rPr>
            </w:pPr>
            <w:r>
              <w:rPr>
                <w:rFonts w:ascii="Times New Roman" w:hAnsi="Times New Roman" w:cs="Times New Roman"/>
                <w:b/>
                <w:bCs/>
                <w:sz w:val="20"/>
                <w:szCs w:val="20"/>
              </w:rPr>
              <w:t>251'912</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trHeight w:val="57"/>
        </w:trPr>
        <w:tc>
          <w:tcPr>
            <w:tcW w:w="10205" w:type="dxa"/>
            <w:gridSpan w:val="23"/>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p>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Ключевые элементы и элементы наибольшей стоимости</w:t>
            </w:r>
          </w:p>
        </w:tc>
      </w:tr>
      <w:tr w:rsidR="00BB6ED5" w:rsidTr="00BB6ED5">
        <w:trPr>
          <w:trHeight w:val="57"/>
        </w:trPr>
        <w:tc>
          <w:tcPr>
            <w:tcW w:w="1304"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Дата</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Счет</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Сальдо</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Аналитический признак</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436'441</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Нежилое помещение (офис)</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355'000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Фотоаппарат </w:t>
            </w:r>
            <w:proofErr w:type="spellStart"/>
            <w:r>
              <w:rPr>
                <w:rFonts w:ascii="Times New Roman" w:hAnsi="Times New Roman" w:cs="Times New Roman"/>
                <w:sz w:val="20"/>
                <w:szCs w:val="20"/>
              </w:rPr>
              <w:t>Lecia</w:t>
            </w:r>
            <w:proofErr w:type="spellEnd"/>
            <w:r>
              <w:rPr>
                <w:rFonts w:ascii="Times New Roman" w:hAnsi="Times New Roman" w:cs="Times New Roman"/>
                <w:sz w:val="20"/>
                <w:szCs w:val="20"/>
              </w:rPr>
              <w:t xml:space="preserve"> М9 (+чехол из </w:t>
            </w:r>
            <w:proofErr w:type="spellStart"/>
            <w:r>
              <w:rPr>
                <w:rFonts w:ascii="Times New Roman" w:hAnsi="Times New Roman" w:cs="Times New Roman"/>
                <w:sz w:val="20"/>
                <w:szCs w:val="20"/>
              </w:rPr>
              <w:t>велюр</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ожи+объектив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Summilux</w:t>
            </w:r>
            <w:proofErr w:type="spellEnd"/>
            <w:r>
              <w:rPr>
                <w:rFonts w:ascii="Times New Roman" w:hAnsi="Times New Roman" w:cs="Times New Roman"/>
                <w:sz w:val="20"/>
                <w:szCs w:val="20"/>
              </w:rPr>
              <w:t xml:space="preserve"> 50mm)</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294'067</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Агрегат для приварки крепежа ACCU-TWIN </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195'500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Изделия </w:t>
            </w:r>
            <w:proofErr w:type="spellStart"/>
            <w:r>
              <w:rPr>
                <w:rFonts w:ascii="Times New Roman" w:hAnsi="Times New Roman" w:cs="Times New Roman"/>
                <w:sz w:val="20"/>
                <w:szCs w:val="20"/>
              </w:rPr>
              <w:t>худ</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овки</w:t>
            </w:r>
            <w:proofErr w:type="spellEnd"/>
            <w:r>
              <w:rPr>
                <w:rFonts w:ascii="Times New Roman" w:hAnsi="Times New Roman" w:cs="Times New Roman"/>
                <w:sz w:val="20"/>
                <w:szCs w:val="20"/>
              </w:rPr>
              <w:t xml:space="preserve"> (дверь, решетки, </w:t>
            </w:r>
            <w:proofErr w:type="spellStart"/>
            <w:r>
              <w:rPr>
                <w:rFonts w:ascii="Times New Roman" w:hAnsi="Times New Roman" w:cs="Times New Roman"/>
                <w:sz w:val="20"/>
                <w:szCs w:val="20"/>
              </w:rPr>
              <w:t>стелажи</w:t>
            </w:r>
            <w:proofErr w:type="spellEnd"/>
            <w:r>
              <w:rPr>
                <w:rFonts w:ascii="Times New Roman" w:hAnsi="Times New Roman" w:cs="Times New Roman"/>
                <w:sz w:val="20"/>
                <w:szCs w:val="20"/>
              </w:rPr>
              <w:t>)</w:t>
            </w:r>
          </w:p>
        </w:tc>
      </w:tr>
      <w:tr w:rsidR="00BB6ED5"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180'000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 xml:space="preserve">Телефон </w:t>
            </w:r>
            <w:proofErr w:type="spellStart"/>
            <w:r>
              <w:rPr>
                <w:rFonts w:ascii="Times New Roman" w:hAnsi="Times New Roman" w:cs="Times New Roman"/>
                <w:sz w:val="20"/>
                <w:szCs w:val="20"/>
              </w:rPr>
              <w:t>Constellation</w:t>
            </w:r>
            <w:proofErr w:type="spellEnd"/>
            <w:r>
              <w:rPr>
                <w:rFonts w:ascii="Times New Roman" w:hAnsi="Times New Roman" w:cs="Times New Roman"/>
                <w:sz w:val="20"/>
                <w:szCs w:val="20"/>
              </w:rPr>
              <w:t xml:space="preserve"> T</w:t>
            </w:r>
          </w:p>
        </w:tc>
      </w:tr>
      <w:tr w:rsidR="00BB6ED5" w:rsidRPr="00934328" w:rsidTr="00BB6ED5">
        <w:tc>
          <w:tcPr>
            <w:tcW w:w="1304" w:type="dxa"/>
            <w:gridSpan w:val="2"/>
            <w:tcBorders>
              <w:top w:val="single" w:sz="6" w:space="0" w:color="auto"/>
              <w:left w:val="single" w:sz="6" w:space="0" w:color="auto"/>
              <w:bottom w:val="single" w:sz="6" w:space="0" w:color="auto"/>
              <w:right w:val="single" w:sz="6" w:space="0" w:color="auto"/>
            </w:tcBorders>
            <w:tcMar>
              <w:top w:w="35" w:type="dxa"/>
              <w:left w:w="35" w:type="dxa"/>
              <w:bottom w:w="35" w:type="dxa"/>
              <w:right w:w="35" w:type="dxa"/>
            </w:tcMar>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01.01.14</w:t>
            </w:r>
          </w:p>
        </w:tc>
        <w:tc>
          <w:tcPr>
            <w:tcW w:w="1021" w:type="dxa"/>
            <w:gridSpan w:val="2"/>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01.01</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sz w:val="20"/>
                <w:szCs w:val="20"/>
              </w:rPr>
            </w:pPr>
            <w:r>
              <w:rPr>
                <w:rFonts w:ascii="Times New Roman" w:hAnsi="Times New Roman" w:cs="Times New Roman"/>
                <w:sz w:val="20"/>
                <w:szCs w:val="20"/>
              </w:rPr>
              <w:t>153'300</w:t>
            </w:r>
          </w:p>
        </w:tc>
        <w:tc>
          <w:tcPr>
            <w:tcW w:w="6293" w:type="dxa"/>
            <w:gridSpan w:val="12"/>
            <w:tcBorders>
              <w:top w:val="single" w:sz="6" w:space="0" w:color="auto"/>
              <w:left w:val="single" w:sz="6" w:space="0" w:color="auto"/>
              <w:bottom w:val="single" w:sz="6" w:space="0" w:color="auto"/>
              <w:right w:val="single" w:sz="6" w:space="0" w:color="auto"/>
            </w:tcBorders>
          </w:tcPr>
          <w:p w:rsidR="00BB6ED5" w:rsidRPr="00E94B48"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lang w:val="en-US"/>
              </w:rPr>
            </w:pPr>
            <w:r>
              <w:rPr>
                <w:rFonts w:ascii="Times New Roman" w:hAnsi="Times New Roman" w:cs="Times New Roman"/>
                <w:sz w:val="20"/>
                <w:szCs w:val="20"/>
              </w:rPr>
              <w:t>Телефон</w:t>
            </w:r>
            <w:r w:rsidRPr="00E94B48">
              <w:rPr>
                <w:rFonts w:ascii="Times New Roman" w:hAnsi="Times New Roman" w:cs="Times New Roman"/>
                <w:sz w:val="20"/>
                <w:szCs w:val="20"/>
                <w:lang w:val="en-US"/>
              </w:rPr>
              <w:t xml:space="preserve"> Caviar IPhone 5S 16GB</w:t>
            </w:r>
          </w:p>
        </w:tc>
      </w:tr>
      <w:tr w:rsidR="00BB6ED5" w:rsidTr="00BB6ED5">
        <w:trPr>
          <w:gridAfter w:val="12"/>
          <w:wAfter w:w="6293" w:type="dxa"/>
          <w:trHeight w:val="57"/>
        </w:trPr>
        <w:tc>
          <w:tcPr>
            <w:tcW w:w="2325" w:type="dxa"/>
            <w:gridSpan w:val="4"/>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rPr>
                <w:rFonts w:ascii="Times New Roman" w:hAnsi="Times New Roman" w:cs="Times New Roman"/>
                <w:sz w:val="20"/>
                <w:szCs w:val="20"/>
              </w:rPr>
            </w:pPr>
            <w:r>
              <w:rPr>
                <w:rFonts w:ascii="Times New Roman" w:hAnsi="Times New Roman" w:cs="Times New Roman"/>
                <w:sz w:val="20"/>
                <w:szCs w:val="20"/>
              </w:rPr>
              <w:t>Итого сумма ключевых элементов:</w:t>
            </w:r>
          </w:p>
        </w:tc>
        <w:tc>
          <w:tcPr>
            <w:tcW w:w="1587" w:type="dxa"/>
            <w:gridSpan w:val="7"/>
            <w:tcBorders>
              <w:top w:val="single" w:sz="6" w:space="0" w:color="auto"/>
              <w:left w:val="single" w:sz="6" w:space="0" w:color="auto"/>
              <w:bottom w:val="single" w:sz="6" w:space="0" w:color="auto"/>
              <w:right w:val="single" w:sz="6" w:space="0" w:color="auto"/>
            </w:tcBorders>
          </w:tcPr>
          <w:p w:rsidR="00BB6ED5" w:rsidRDefault="00BB6ED5" w:rsidP="0062363F">
            <w:pPr>
              <w:widowControl w:val="0"/>
              <w:autoSpaceDE w:val="0"/>
              <w:autoSpaceDN w:val="0"/>
              <w:adjustRightInd w:val="0"/>
              <w:spacing w:before="29" w:after="29" w:line="240" w:lineRule="auto"/>
              <w:ind w:left="57" w:right="57"/>
              <w:jc w:val="right"/>
              <w:rPr>
                <w:rFonts w:ascii="Times New Roman" w:hAnsi="Times New Roman" w:cs="Times New Roman"/>
                <w:b/>
                <w:bCs/>
                <w:sz w:val="20"/>
                <w:szCs w:val="20"/>
              </w:rPr>
            </w:pPr>
            <w:r>
              <w:rPr>
                <w:rFonts w:ascii="Times New Roman" w:hAnsi="Times New Roman" w:cs="Times New Roman"/>
                <w:b/>
                <w:bCs/>
                <w:sz w:val="20"/>
                <w:szCs w:val="20"/>
              </w:rPr>
              <w:t>1'614'307</w:t>
            </w:r>
          </w:p>
        </w:tc>
      </w:tr>
      <w:tr w:rsidR="00BB6ED5" w:rsidTr="00BB6ED5">
        <w:trPr>
          <w:gridAfter w:val="22"/>
          <w:wAfter w:w="10148" w:type="dxa"/>
          <w:trHeight w:val="57"/>
        </w:trPr>
        <w:tc>
          <w:tcPr>
            <w:tcW w:w="57" w:type="dxa"/>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rPr>
                <w:rFonts w:ascii="Helvetica" w:hAnsi="Helvetica" w:cs="Times New Roman"/>
                <w:sz w:val="20"/>
                <w:szCs w:val="20"/>
              </w:rPr>
            </w:pPr>
          </w:p>
        </w:tc>
      </w:tr>
      <w:tr w:rsidR="00BB6ED5" w:rsidTr="00BB6ED5">
        <w:trPr>
          <w:trHeight w:val="57"/>
        </w:trPr>
        <w:tc>
          <w:tcPr>
            <w:tcW w:w="10205" w:type="dxa"/>
            <w:gridSpan w:val="23"/>
            <w:tcBorders>
              <w:top w:val="nil"/>
              <w:left w:val="nil"/>
              <w:bottom w:val="nil"/>
              <w:right w:val="nil"/>
            </w:tcBorders>
          </w:tcPr>
          <w:p w:rsidR="00BB6ED5" w:rsidRDefault="00BB6ED5" w:rsidP="0062363F">
            <w:pPr>
              <w:widowControl w:val="0"/>
              <w:autoSpaceDE w:val="0"/>
              <w:autoSpaceDN w:val="0"/>
              <w:adjustRightInd w:val="0"/>
              <w:spacing w:before="29" w:after="29" w:line="240" w:lineRule="auto"/>
              <w:ind w:left="57" w:right="57"/>
              <w:jc w:val="center"/>
              <w:rPr>
                <w:rFonts w:ascii="Times New Roman" w:hAnsi="Times New Roman" w:cs="Times New Roman"/>
                <w:b/>
                <w:bCs/>
                <w:sz w:val="20"/>
                <w:szCs w:val="20"/>
              </w:rPr>
            </w:pPr>
          </w:p>
        </w:tc>
      </w:tr>
    </w:tbl>
    <w:p w:rsidR="008348CD" w:rsidRPr="002C6747" w:rsidRDefault="008348CD" w:rsidP="002C6747">
      <w:pPr>
        <w:ind w:firstLine="709"/>
        <w:jc w:val="both"/>
        <w:rPr>
          <w:rFonts w:ascii="Myriad Pro" w:hAnsi="Myriad Pro"/>
          <w:sz w:val="24"/>
          <w:szCs w:val="24"/>
        </w:rPr>
      </w:pPr>
      <w:r w:rsidRPr="002C6747">
        <w:rPr>
          <w:rFonts w:ascii="Myriad Pro" w:hAnsi="Myriad Pro"/>
          <w:sz w:val="24"/>
          <w:szCs w:val="24"/>
        </w:rPr>
        <w:t xml:space="preserve">Возможную ошибку всей проверяемой совокупности, а также погрешность ее определения программа </w:t>
      </w:r>
      <w:r w:rsidR="00BB6ED5">
        <w:rPr>
          <w:rFonts w:ascii="Myriad Pro" w:hAnsi="Myriad Pro"/>
          <w:sz w:val="24"/>
          <w:szCs w:val="24"/>
          <w:lang w:val="en-US"/>
        </w:rPr>
        <w:t>AuditXP</w:t>
      </w:r>
      <w:r w:rsidR="00BB6ED5" w:rsidRPr="00BB6ED5">
        <w:rPr>
          <w:rFonts w:ascii="Myriad Pro" w:hAnsi="Myriad Pro"/>
          <w:sz w:val="24"/>
          <w:szCs w:val="24"/>
        </w:rPr>
        <w:t xml:space="preserve"> </w:t>
      </w:r>
      <w:r w:rsidR="00BB6ED5">
        <w:rPr>
          <w:rFonts w:ascii="Myriad Pro" w:hAnsi="Myriad Pro"/>
          <w:sz w:val="24"/>
          <w:szCs w:val="24"/>
          <w:lang w:val="en-US"/>
        </w:rPr>
        <w:t>Professional</w:t>
      </w:r>
      <w:r w:rsidRPr="002C6747">
        <w:rPr>
          <w:rFonts w:ascii="Myriad Pro" w:hAnsi="Myriad Pro"/>
          <w:sz w:val="24"/>
          <w:szCs w:val="24"/>
        </w:rPr>
        <w:t xml:space="preserve"> рассчитывает автоматически в каждом разделе аудита. Для этого </w:t>
      </w:r>
      <w:r w:rsidR="00BB6ED5">
        <w:rPr>
          <w:rFonts w:ascii="Myriad Pro" w:hAnsi="Myriad Pro"/>
          <w:sz w:val="24"/>
          <w:szCs w:val="24"/>
        </w:rPr>
        <w:t xml:space="preserve">в бланке Выводы по разделу аудита (РД </w:t>
      </w:r>
      <w:r w:rsidR="00621ACC">
        <w:rPr>
          <w:rFonts w:ascii="Myriad Pro" w:hAnsi="Myriad Pro"/>
          <w:sz w:val="24"/>
          <w:szCs w:val="24"/>
          <w:lang w:val="en-US"/>
        </w:rPr>
        <w:t>x</w:t>
      </w:r>
      <w:r w:rsidR="00BB6ED5" w:rsidRPr="00621ACC">
        <w:rPr>
          <w:rFonts w:asciiTheme="majorHAnsi" w:hAnsiTheme="majorHAnsi"/>
          <w:sz w:val="24"/>
          <w:szCs w:val="24"/>
        </w:rPr>
        <w:t>318)</w:t>
      </w:r>
      <w:r w:rsidR="00BB6ED5">
        <w:rPr>
          <w:rFonts w:ascii="Myriad Pro" w:hAnsi="Myriad Pro"/>
          <w:sz w:val="24"/>
          <w:szCs w:val="24"/>
        </w:rPr>
        <w:t xml:space="preserve"> производится процедура а</w:t>
      </w:r>
      <w:r w:rsidRPr="002C6747">
        <w:rPr>
          <w:rFonts w:ascii="Myriad Pro" w:hAnsi="Myriad Pro"/>
          <w:sz w:val="24"/>
          <w:szCs w:val="24"/>
        </w:rPr>
        <w:t>нализ</w:t>
      </w:r>
      <w:r w:rsidR="00BB6ED5">
        <w:rPr>
          <w:rFonts w:ascii="Myriad Pro" w:hAnsi="Myriad Pro"/>
          <w:sz w:val="24"/>
          <w:szCs w:val="24"/>
        </w:rPr>
        <w:t>а</w:t>
      </w:r>
      <w:r w:rsidRPr="002C6747">
        <w:rPr>
          <w:rFonts w:ascii="Myriad Pro" w:hAnsi="Myriad Pro"/>
          <w:sz w:val="24"/>
          <w:szCs w:val="24"/>
        </w:rPr>
        <w:t xml:space="preserve"> результатов выборочной проверки. В этой процедуре программа обходит все выполненные процедуры по существу и определяет, были ли внесены исправления бухгалтером предприятия по выявленным нарушениям. После этого производится подсчет общей суммы оставшихся </w:t>
      </w:r>
      <w:proofErr w:type="gramStart"/>
      <w:r w:rsidRPr="002C6747">
        <w:rPr>
          <w:rFonts w:ascii="Myriad Pro" w:hAnsi="Myriad Pro"/>
          <w:sz w:val="24"/>
          <w:szCs w:val="24"/>
        </w:rPr>
        <w:t>ошибок</w:t>
      </w:r>
      <w:proofErr w:type="gramEnd"/>
      <w:r w:rsidRPr="002C6747">
        <w:rPr>
          <w:rFonts w:ascii="Myriad Pro" w:hAnsi="Myriad Pro"/>
          <w:sz w:val="24"/>
          <w:szCs w:val="24"/>
        </w:rPr>
        <w:t xml:space="preserve"> и их величина распространяется на всю генеральную совокупность. Так определяется  возможная ошибка всей проверяемой совокупности. </w:t>
      </w:r>
    </w:p>
    <w:p w:rsidR="008348CD" w:rsidRDefault="008348CD" w:rsidP="002C6747">
      <w:pPr>
        <w:ind w:firstLine="709"/>
        <w:jc w:val="both"/>
        <w:rPr>
          <w:rFonts w:ascii="Myriad Pro" w:hAnsi="Myriad Pro"/>
          <w:sz w:val="24"/>
          <w:szCs w:val="24"/>
        </w:rPr>
      </w:pPr>
      <w:r w:rsidRPr="002C6747">
        <w:rPr>
          <w:rFonts w:ascii="Myriad Pro" w:hAnsi="Myriad Pro"/>
          <w:sz w:val="24"/>
          <w:szCs w:val="24"/>
        </w:rPr>
        <w:lastRenderedPageBreak/>
        <w:t>В соответствии с изложенной выше методикой программа автоматически рассчитывает также   предельное значение ожидаемой ошибки.</w:t>
      </w:r>
    </w:p>
    <w:p w:rsidR="00B62A3B" w:rsidRPr="002C6747" w:rsidRDefault="00B62A3B" w:rsidP="00B62A3B">
      <w:pPr>
        <w:jc w:val="both"/>
        <w:rPr>
          <w:rFonts w:ascii="Myriad Pro" w:hAnsi="Myriad Pro"/>
          <w:sz w:val="24"/>
          <w:szCs w:val="24"/>
        </w:rPr>
      </w:pPr>
      <w:r>
        <w:rPr>
          <w:rFonts w:ascii="Myriad Pro" w:hAnsi="Myriad Pro"/>
          <w:noProof/>
          <w:sz w:val="24"/>
          <w:szCs w:val="24"/>
        </w:rPr>
        <w:drawing>
          <wp:inline distT="0" distB="0" distL="0" distR="0">
            <wp:extent cx="5760085" cy="4861874"/>
            <wp:effectExtent l="0" t="0" r="0" b="0"/>
            <wp:docPr id="4" name="Рисунок 4" descr="C:\Users\Гольдберг\Desktop\Изменения в бланках\И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льдберг\Desktop\Изменения в бланках\И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4861874"/>
                    </a:xfrm>
                    <a:prstGeom prst="rect">
                      <a:avLst/>
                    </a:prstGeom>
                    <a:noFill/>
                    <a:ln>
                      <a:noFill/>
                    </a:ln>
                  </pic:spPr>
                </pic:pic>
              </a:graphicData>
            </a:graphic>
          </wp:inline>
        </w:drawing>
      </w:r>
    </w:p>
    <w:p w:rsidR="008348CD" w:rsidRPr="00117CE8" w:rsidRDefault="008348CD" w:rsidP="00117CE8">
      <w:pPr>
        <w:ind w:firstLine="709"/>
        <w:jc w:val="both"/>
        <w:rPr>
          <w:rFonts w:ascii="Myriad Pro" w:hAnsi="Myriad Pro"/>
          <w:sz w:val="24"/>
          <w:szCs w:val="24"/>
        </w:rPr>
      </w:pPr>
      <w:r w:rsidRPr="002C6747">
        <w:rPr>
          <w:rFonts w:ascii="Myriad Pro" w:hAnsi="Myriad Pro"/>
          <w:sz w:val="24"/>
          <w:szCs w:val="24"/>
        </w:rPr>
        <w:t xml:space="preserve">Данные этих расчетов используются </w:t>
      </w:r>
      <w:proofErr w:type="gramStart"/>
      <w:r w:rsidRPr="002C6747">
        <w:rPr>
          <w:rFonts w:ascii="Myriad Pro" w:hAnsi="Myriad Pro"/>
          <w:sz w:val="24"/>
          <w:szCs w:val="24"/>
        </w:rPr>
        <w:t>при</w:t>
      </w:r>
      <w:proofErr w:type="gramEnd"/>
      <w:r w:rsidRPr="002C6747">
        <w:rPr>
          <w:rFonts w:ascii="Myriad Pro" w:hAnsi="Myriad Pro"/>
          <w:sz w:val="24"/>
          <w:szCs w:val="24"/>
        </w:rPr>
        <w:t xml:space="preserve"> формирования мнения о достоверности проверяемой статьи баланса.</w:t>
      </w:r>
    </w:p>
    <w:p w:rsidR="008348CD" w:rsidRPr="00621ACC" w:rsidRDefault="008348CD" w:rsidP="00641965">
      <w:pPr>
        <w:ind w:firstLine="709"/>
        <w:jc w:val="both"/>
        <w:rPr>
          <w:rFonts w:ascii="Myriad Pro" w:hAnsi="Myriad Pro"/>
          <w:sz w:val="24"/>
          <w:szCs w:val="24"/>
        </w:rPr>
      </w:pPr>
    </w:p>
    <w:sectPr w:rsidR="008348CD" w:rsidRPr="00621ACC" w:rsidSect="00D42467">
      <w:headerReference w:type="even" r:id="rId15"/>
      <w:headerReference w:type="default" r:id="rId16"/>
      <w:footerReference w:type="even" r:id="rId17"/>
      <w:footerReference w:type="default" r:id="rId18"/>
      <w:headerReference w:type="first" r:id="rId19"/>
      <w:pgSz w:w="11906" w:h="16838"/>
      <w:pgMar w:top="1418" w:right="1134" w:bottom="1134" w:left="1701" w:header="709"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35" w:rsidRDefault="00272535" w:rsidP="00F10275">
      <w:pPr>
        <w:spacing w:after="0" w:line="240" w:lineRule="auto"/>
      </w:pPr>
      <w:r>
        <w:separator/>
      </w:r>
    </w:p>
  </w:endnote>
  <w:endnote w:type="continuationSeparator" w:id="0">
    <w:p w:rsidR="00272535" w:rsidRDefault="00272535" w:rsidP="00F1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choolBook Cyr">
    <w:panose1 w:val="00000000000000000000"/>
    <w:charset w:val="CC"/>
    <w:family w:val="auto"/>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B9" w:rsidRDefault="008E29B9">
    <w:pPr>
      <w:pStyle w:val="a5"/>
      <w:jc w:val="right"/>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12700</wp:posOffset>
              </wp:positionH>
              <wp:positionV relativeFrom="paragraph">
                <wp:posOffset>-35561</wp:posOffset>
              </wp:positionV>
              <wp:extent cx="5741670" cy="0"/>
              <wp:effectExtent l="0" t="0" r="11430"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2CD984" id="_x0000_t32" coordsize="21600,21600" o:spt="32" o:oned="t" path="m,l21600,21600e" filled="f">
              <v:path arrowok="t" fillok="f" o:connecttype="none"/>
              <o:lock v:ext="edit" shapetype="t"/>
            </v:shapetype>
            <v:shape id="AutoShape 4" o:spid="_x0000_s1026" type="#_x0000_t32" style="position:absolute;margin-left:1pt;margin-top:-2.8pt;width:452.1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" strokecolor="#a5a5a5 [2092]"/>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-35560</wp:posOffset>
              </wp:positionV>
              <wp:extent cx="3827145" cy="430530"/>
              <wp:effectExtent l="0" t="0" r="1905" b="762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9B9" w:rsidRPr="008257A0" w:rsidRDefault="008E29B9" w:rsidP="00731F75">
                          <w:pPr>
                            <w:spacing w:after="0" w:line="240" w:lineRule="auto"/>
                            <w:rPr>
                              <w:rFonts w:ascii="Myriad Pro" w:hAnsi="Myriad Pro"/>
                              <w:color w:val="808080" w:themeColor="background1" w:themeShade="80"/>
                              <w:sz w:val="16"/>
                              <w:szCs w:val="16"/>
                            </w:rPr>
                          </w:pPr>
                          <w:r w:rsidRPr="008257A0">
                            <w:rPr>
                              <w:rFonts w:ascii="Myriad Pro" w:hAnsi="Myriad Pro"/>
                              <w:color w:val="808080" w:themeColor="background1" w:themeShade="80"/>
                              <w:sz w:val="16"/>
                              <w:szCs w:val="16"/>
                            </w:rPr>
                            <w:t>124460, г. Москва, 3-й Западный проезд, дом 8, стр. 1, офис 233</w:t>
                          </w:r>
                        </w:p>
                        <w:p w:rsidR="008E29B9" w:rsidRPr="008257A0" w:rsidRDefault="008E29B9" w:rsidP="00055013">
                          <w:pPr>
                            <w:rPr>
                              <w:rFonts w:ascii="Myriad Pro" w:hAnsi="Myriad Pro"/>
                              <w:sz w:val="12"/>
                              <w:szCs w:val="12"/>
                              <w:lang w:val="en-US"/>
                            </w:rPr>
                          </w:pPr>
                          <w:r w:rsidRPr="008257A0">
                            <w:rPr>
                              <w:rFonts w:ascii="Myriad Pro" w:hAnsi="Myriad Pro"/>
                              <w:color w:val="808080" w:themeColor="background1" w:themeShade="80"/>
                              <w:sz w:val="16"/>
                              <w:szCs w:val="16"/>
                            </w:rPr>
                            <w:t>Тел./факс</w:t>
                          </w:r>
                          <w:proofErr w:type="gramStart"/>
                          <w:r w:rsidRPr="008257A0">
                            <w:rPr>
                              <w:rFonts w:ascii="Myriad Pro" w:hAnsi="Myriad Pro"/>
                              <w:color w:val="808080" w:themeColor="background1" w:themeShade="80"/>
                              <w:sz w:val="16"/>
                              <w:szCs w:val="16"/>
                            </w:rPr>
                            <w:t>.: (</w:t>
                          </w:r>
                          <w:proofErr w:type="gramEnd"/>
                          <w:r w:rsidRPr="008257A0">
                            <w:rPr>
                              <w:rFonts w:ascii="Myriad Pro" w:hAnsi="Myriad Pro"/>
                              <w:color w:val="808080" w:themeColor="background1" w:themeShade="80"/>
                              <w:sz w:val="16"/>
                              <w:szCs w:val="16"/>
                            </w:rPr>
                            <w:t>495)781-02-22</w:t>
                          </w:r>
                          <w:r w:rsidRPr="008257A0">
                            <w:rPr>
                              <w:rFonts w:ascii="Myriad Pro" w:hAnsi="Myriad Pro"/>
                              <w:color w:val="808080" w:themeColor="background1" w:themeShade="80"/>
                              <w:sz w:val="16"/>
                              <w:szCs w:val="16"/>
                              <w:lang w:val="en-US"/>
                            </w:rPr>
                            <w:t xml:space="preserve">, </w:t>
                          </w:r>
                          <w:r w:rsidRPr="008257A0">
                            <w:rPr>
                              <w:rFonts w:ascii="Myriad Pro" w:hAnsi="Myriad Pro"/>
                              <w:color w:val="808080" w:themeColor="background1" w:themeShade="80"/>
                              <w:sz w:val="16"/>
                              <w:szCs w:val="16"/>
                            </w:rPr>
                            <w:t xml:space="preserve">(499)740-99-41, </w:t>
                          </w:r>
                          <w:r w:rsidRPr="008257A0">
                            <w:rPr>
                              <w:rFonts w:ascii="Myriad Pro" w:hAnsi="Myriad Pro"/>
                              <w:color w:val="808080" w:themeColor="background1" w:themeShade="80"/>
                              <w:sz w:val="16"/>
                              <w:szCs w:val="16"/>
                              <w:lang w:val="en-US"/>
                            </w:rPr>
                            <w:t>e-mail: info@auditxp.ru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0" type="#_x0000_t202" style="position:absolute;left:0;text-align:left;margin-left:-6.2pt;margin-top:-2.8pt;width:301.3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7GiAIAABc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" stroked="f">
              <v:textbox>
                <w:txbxContent>
                  <w:p w:rsidR="008E29B9" w:rsidRPr="008257A0" w:rsidRDefault="008E29B9" w:rsidP="00731F75">
                    <w:pPr>
                      <w:spacing w:after="0" w:line="240" w:lineRule="auto"/>
                      <w:rPr>
                        <w:rFonts w:ascii="Myriad Pro" w:hAnsi="Myriad Pro"/>
                        <w:color w:val="808080" w:themeColor="background1" w:themeShade="80"/>
                        <w:sz w:val="16"/>
                        <w:szCs w:val="16"/>
                      </w:rPr>
                    </w:pPr>
                    <w:r w:rsidRPr="008257A0">
                      <w:rPr>
                        <w:rFonts w:ascii="Myriad Pro" w:hAnsi="Myriad Pro"/>
                        <w:color w:val="808080" w:themeColor="background1" w:themeShade="80"/>
                        <w:sz w:val="16"/>
                        <w:szCs w:val="16"/>
                      </w:rPr>
                      <w:t>124460, г. Москва, 3-й Западный проезд, дом 8, стр. 1, офис 233</w:t>
                    </w:r>
                  </w:p>
                  <w:p w:rsidR="008E29B9" w:rsidRPr="008257A0" w:rsidRDefault="008E29B9" w:rsidP="00055013">
                    <w:pPr>
                      <w:rPr>
                        <w:rFonts w:ascii="Myriad Pro" w:hAnsi="Myriad Pro"/>
                        <w:sz w:val="12"/>
                        <w:szCs w:val="12"/>
                        <w:lang w:val="en-US"/>
                      </w:rPr>
                    </w:pPr>
                    <w:r w:rsidRPr="008257A0">
                      <w:rPr>
                        <w:rFonts w:ascii="Myriad Pro" w:hAnsi="Myriad Pro"/>
                        <w:color w:val="808080" w:themeColor="background1" w:themeShade="80"/>
                        <w:sz w:val="16"/>
                        <w:szCs w:val="16"/>
                      </w:rPr>
                      <w:t>Тел./факс.: (495)781-02-22</w:t>
                    </w:r>
                    <w:r w:rsidRPr="008257A0">
                      <w:rPr>
                        <w:rFonts w:ascii="Myriad Pro" w:hAnsi="Myriad Pro"/>
                        <w:color w:val="808080" w:themeColor="background1" w:themeShade="80"/>
                        <w:sz w:val="16"/>
                        <w:szCs w:val="16"/>
                        <w:lang w:val="en-US"/>
                      </w:rPr>
                      <w:t xml:space="preserve">, </w:t>
                    </w:r>
                    <w:r w:rsidRPr="008257A0">
                      <w:rPr>
                        <w:rFonts w:ascii="Myriad Pro" w:hAnsi="Myriad Pro"/>
                        <w:color w:val="808080" w:themeColor="background1" w:themeShade="80"/>
                        <w:sz w:val="16"/>
                        <w:szCs w:val="16"/>
                      </w:rPr>
                      <w:t xml:space="preserve">(499)740-99-41, </w:t>
                    </w:r>
                    <w:r w:rsidRPr="008257A0">
                      <w:rPr>
                        <w:rFonts w:ascii="Myriad Pro" w:hAnsi="Myriad Pro"/>
                        <w:color w:val="808080" w:themeColor="background1" w:themeShade="80"/>
                        <w:sz w:val="16"/>
                        <w:szCs w:val="16"/>
                        <w:lang w:val="en-US"/>
                      </w:rPr>
                      <w:t>e-mail: info@auditxp.ru</w:t>
                    </w:r>
                  </w:p>
                </w:txbxContent>
              </v:textbox>
            </v:shape>
          </w:pict>
        </mc:Fallback>
      </mc:AlternateContent>
    </w:r>
    <w:sdt>
      <w:sdtPr>
        <w:id w:val="1372274594"/>
        <w:docPartObj>
          <w:docPartGallery w:val="Page Numbers (Bottom of Page)"/>
          <w:docPartUnique/>
        </w:docPartObj>
      </w:sdtPr>
      <w:sdtEndPr/>
      <w:sdtContent>
        <w:r w:rsidRPr="008257A0">
          <w:rPr>
            <w:rFonts w:ascii="Myriad Pro" w:hAnsi="Myriad Pro"/>
            <w:sz w:val="16"/>
            <w:szCs w:val="16"/>
          </w:rPr>
          <w:fldChar w:fldCharType="begin"/>
        </w:r>
        <w:r w:rsidRPr="008257A0">
          <w:rPr>
            <w:rFonts w:ascii="Myriad Pro" w:hAnsi="Myriad Pro"/>
            <w:sz w:val="16"/>
            <w:szCs w:val="16"/>
          </w:rPr>
          <w:instrText xml:space="preserve"> PAGE   \* MERGEFORMAT </w:instrText>
        </w:r>
        <w:r w:rsidRPr="008257A0">
          <w:rPr>
            <w:rFonts w:ascii="Myriad Pro" w:hAnsi="Myriad Pro"/>
            <w:sz w:val="16"/>
            <w:szCs w:val="16"/>
          </w:rPr>
          <w:fldChar w:fldCharType="separate"/>
        </w:r>
        <w:r>
          <w:rPr>
            <w:rFonts w:ascii="Myriad Pro" w:hAnsi="Myriad Pro"/>
            <w:noProof/>
            <w:sz w:val="16"/>
            <w:szCs w:val="16"/>
          </w:rPr>
          <w:t>2</w:t>
        </w:r>
        <w:r w:rsidRPr="008257A0">
          <w:rPr>
            <w:rFonts w:ascii="Myriad Pro" w:hAnsi="Myriad Pro"/>
            <w:sz w:val="16"/>
            <w:szCs w:val="16"/>
          </w:rPr>
          <w:fldChar w:fldCharType="end"/>
        </w:r>
      </w:sdtContent>
    </w:sdt>
  </w:p>
  <w:p w:rsidR="008E29B9" w:rsidRPr="00C66051" w:rsidRDefault="008E29B9" w:rsidP="00C66051">
    <w:pPr>
      <w:pStyle w:val="a5"/>
      <w:tabs>
        <w:tab w:val="clear" w:pos="4677"/>
        <w:tab w:val="clear" w:pos="9355"/>
        <w:tab w:val="left" w:pos="269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7" w:type="pct"/>
      <w:tblInd w:w="115" w:type="dxa"/>
      <w:tblBorders>
        <w:top w:val="single" w:sz="4"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8364"/>
      <w:gridCol w:w="708"/>
    </w:tblGrid>
    <w:tr w:rsidR="008E29B9" w:rsidTr="001D6F7D">
      <w:tc>
        <w:tcPr>
          <w:tcW w:w="4610" w:type="pct"/>
          <w:shd w:val="clear" w:color="auto" w:fill="auto"/>
        </w:tcPr>
        <w:p w:rsidR="008E29B9" w:rsidRPr="00897D0B" w:rsidRDefault="008E29B9" w:rsidP="00897D0B">
          <w:pPr>
            <w:pStyle w:val="a5"/>
            <w:jc w:val="center"/>
            <w:rPr>
              <w:b/>
              <w:color w:val="BFBFBF" w:themeColor="background1" w:themeShade="BF"/>
            </w:rPr>
          </w:pPr>
          <w:r>
            <w:rPr>
              <w:noProof/>
            </w:rPr>
            <mc:AlternateContent>
              <mc:Choice Requires="wps">
                <w:drawing>
                  <wp:anchor distT="0" distB="0" distL="114300" distR="114300" simplePos="0" relativeHeight="251672576" behindDoc="0" locked="0" layoutInCell="1" allowOverlap="1">
                    <wp:simplePos x="0" y="0"/>
                    <wp:positionH relativeFrom="column">
                      <wp:posOffset>-163195</wp:posOffset>
                    </wp:positionH>
                    <wp:positionV relativeFrom="paragraph">
                      <wp:posOffset>-56515</wp:posOffset>
                    </wp:positionV>
                    <wp:extent cx="3401060" cy="49720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9B9" w:rsidRPr="008257A0" w:rsidRDefault="008E29B9" w:rsidP="00D606E6">
                                <w:pPr>
                                  <w:spacing w:after="0" w:line="240" w:lineRule="auto"/>
                                  <w:rPr>
                                    <w:rFonts w:ascii="Myriad Pro" w:hAnsi="Myriad Pro"/>
                                    <w:color w:val="808080" w:themeColor="background1" w:themeShade="80"/>
                                    <w:sz w:val="16"/>
                                    <w:szCs w:val="16"/>
                                  </w:rPr>
                                </w:pPr>
                                <w:r w:rsidRPr="008257A0">
                                  <w:rPr>
                                    <w:rFonts w:ascii="Myriad Pro" w:hAnsi="Myriad Pro"/>
                                    <w:color w:val="808080" w:themeColor="background1" w:themeShade="80"/>
                                    <w:sz w:val="16"/>
                                    <w:szCs w:val="16"/>
                                  </w:rPr>
                                  <w:t>124460, г. Москва, 3-й Западный проезд, дом 8, стр. 1, офис 233</w:t>
                                </w:r>
                              </w:p>
                              <w:p w:rsidR="008E29B9" w:rsidRPr="008257A0" w:rsidRDefault="008E29B9" w:rsidP="00D606E6">
                                <w:pPr>
                                  <w:rPr>
                                    <w:rFonts w:ascii="Myriad Pro" w:hAnsi="Myriad Pro"/>
                                    <w:sz w:val="12"/>
                                    <w:szCs w:val="12"/>
                                    <w:lang w:val="en-US"/>
                                  </w:rPr>
                                </w:pPr>
                                <w:r w:rsidRPr="008257A0">
                                  <w:rPr>
                                    <w:rFonts w:ascii="Myriad Pro" w:hAnsi="Myriad Pro"/>
                                    <w:color w:val="808080" w:themeColor="background1" w:themeShade="80"/>
                                    <w:sz w:val="16"/>
                                    <w:szCs w:val="16"/>
                                  </w:rPr>
                                  <w:t>Тел./факс</w:t>
                                </w:r>
                                <w:proofErr w:type="gramStart"/>
                                <w:r w:rsidRPr="008257A0">
                                  <w:rPr>
                                    <w:rFonts w:ascii="Myriad Pro" w:hAnsi="Myriad Pro"/>
                                    <w:color w:val="808080" w:themeColor="background1" w:themeShade="80"/>
                                    <w:sz w:val="16"/>
                                    <w:szCs w:val="16"/>
                                  </w:rPr>
                                  <w:t>.: (</w:t>
                                </w:r>
                                <w:proofErr w:type="gramEnd"/>
                                <w:r w:rsidRPr="008257A0">
                                  <w:rPr>
                                    <w:rFonts w:ascii="Myriad Pro" w:hAnsi="Myriad Pro"/>
                                    <w:color w:val="808080" w:themeColor="background1" w:themeShade="80"/>
                                    <w:sz w:val="16"/>
                                    <w:szCs w:val="16"/>
                                  </w:rPr>
                                  <w:t>495)781-02-22</w:t>
                                </w:r>
                                <w:r w:rsidRPr="008257A0">
                                  <w:rPr>
                                    <w:rFonts w:ascii="Myriad Pro" w:hAnsi="Myriad Pro"/>
                                    <w:color w:val="808080" w:themeColor="background1" w:themeShade="80"/>
                                    <w:sz w:val="16"/>
                                    <w:szCs w:val="16"/>
                                    <w:lang w:val="en-US"/>
                                  </w:rPr>
                                  <w:t xml:space="preserve">, </w:t>
                                </w:r>
                                <w:r w:rsidRPr="008257A0">
                                  <w:rPr>
                                    <w:rFonts w:ascii="Myriad Pro" w:hAnsi="Myriad Pro"/>
                                    <w:color w:val="808080" w:themeColor="background1" w:themeShade="80"/>
                                    <w:sz w:val="16"/>
                                    <w:szCs w:val="16"/>
                                  </w:rPr>
                                  <w:t xml:space="preserve">(499)740-99-41, </w:t>
                                </w:r>
                                <w:r w:rsidRPr="008257A0">
                                  <w:rPr>
                                    <w:rFonts w:ascii="Myriad Pro" w:hAnsi="Myriad Pro"/>
                                    <w:color w:val="808080" w:themeColor="background1" w:themeShade="80"/>
                                    <w:sz w:val="16"/>
                                    <w:szCs w:val="16"/>
                                    <w:lang w:val="en-US"/>
                                  </w:rPr>
                                  <w:t>e-mail: info@auditxp.ru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31" type="#_x0000_t202" style="position:absolute;left:0;text-align:left;margin-left:-12.85pt;margin-top:-4.45pt;width:267.8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Ul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" filled="f" stroked="f">
                    <v:textbox>
                      <w:txbxContent>
                        <w:p w:rsidR="008E29B9" w:rsidRPr="008257A0" w:rsidRDefault="008E29B9" w:rsidP="00D606E6">
                          <w:pPr>
                            <w:spacing w:after="0" w:line="240" w:lineRule="auto"/>
                            <w:rPr>
                              <w:rFonts w:ascii="Myriad Pro" w:hAnsi="Myriad Pro"/>
                              <w:color w:val="808080" w:themeColor="background1" w:themeShade="80"/>
                              <w:sz w:val="16"/>
                              <w:szCs w:val="16"/>
                            </w:rPr>
                          </w:pPr>
                          <w:r w:rsidRPr="008257A0">
                            <w:rPr>
                              <w:rFonts w:ascii="Myriad Pro" w:hAnsi="Myriad Pro"/>
                              <w:color w:val="808080" w:themeColor="background1" w:themeShade="80"/>
                              <w:sz w:val="16"/>
                              <w:szCs w:val="16"/>
                            </w:rPr>
                            <w:t>124460, г. Москва, 3-й Западный проезд, дом 8, стр. 1, офис 233</w:t>
                          </w:r>
                        </w:p>
                        <w:p w:rsidR="008E29B9" w:rsidRPr="008257A0" w:rsidRDefault="008E29B9" w:rsidP="00D606E6">
                          <w:pPr>
                            <w:rPr>
                              <w:rFonts w:ascii="Myriad Pro" w:hAnsi="Myriad Pro"/>
                              <w:sz w:val="12"/>
                              <w:szCs w:val="12"/>
                              <w:lang w:val="en-US"/>
                            </w:rPr>
                          </w:pPr>
                          <w:r w:rsidRPr="008257A0">
                            <w:rPr>
                              <w:rFonts w:ascii="Myriad Pro" w:hAnsi="Myriad Pro"/>
                              <w:color w:val="808080" w:themeColor="background1" w:themeShade="80"/>
                              <w:sz w:val="16"/>
                              <w:szCs w:val="16"/>
                            </w:rPr>
                            <w:t>Тел./факс.: (495)781-02-22</w:t>
                          </w:r>
                          <w:r w:rsidRPr="008257A0">
                            <w:rPr>
                              <w:rFonts w:ascii="Myriad Pro" w:hAnsi="Myriad Pro"/>
                              <w:color w:val="808080" w:themeColor="background1" w:themeShade="80"/>
                              <w:sz w:val="16"/>
                              <w:szCs w:val="16"/>
                              <w:lang w:val="en-US"/>
                            </w:rPr>
                            <w:t xml:space="preserve">, </w:t>
                          </w:r>
                          <w:r w:rsidRPr="008257A0">
                            <w:rPr>
                              <w:rFonts w:ascii="Myriad Pro" w:hAnsi="Myriad Pro"/>
                              <w:color w:val="808080" w:themeColor="background1" w:themeShade="80"/>
                              <w:sz w:val="16"/>
                              <w:szCs w:val="16"/>
                            </w:rPr>
                            <w:t xml:space="preserve">(499)740-99-41, </w:t>
                          </w:r>
                          <w:r w:rsidRPr="008257A0">
                            <w:rPr>
                              <w:rFonts w:ascii="Myriad Pro" w:hAnsi="Myriad Pro"/>
                              <w:color w:val="808080" w:themeColor="background1" w:themeShade="80"/>
                              <w:sz w:val="16"/>
                              <w:szCs w:val="16"/>
                              <w:lang w:val="en-US"/>
                            </w:rPr>
                            <w:t>e-mail: info@auditxp.ru</w:t>
                          </w:r>
                        </w:p>
                      </w:txbxContent>
                    </v:textbox>
                  </v:shape>
                </w:pict>
              </mc:Fallback>
            </mc:AlternateContent>
          </w:r>
        </w:p>
      </w:tc>
      <w:tc>
        <w:tcPr>
          <w:tcW w:w="390" w:type="pct"/>
        </w:tcPr>
        <w:p w:rsidR="008E29B9" w:rsidRPr="00D606E6" w:rsidRDefault="008E29B9" w:rsidP="001D6F7D">
          <w:pPr>
            <w:pStyle w:val="a5"/>
            <w:ind w:right="-19"/>
            <w:jc w:val="right"/>
            <w:rPr>
              <w:sz w:val="18"/>
              <w:szCs w:val="18"/>
            </w:rPr>
          </w:pPr>
          <w:r w:rsidRPr="00D606E6">
            <w:rPr>
              <w:color w:val="BFBFBF" w:themeColor="background1" w:themeShade="BF"/>
              <w:sz w:val="18"/>
              <w:szCs w:val="18"/>
            </w:rPr>
            <w:fldChar w:fldCharType="begin"/>
          </w:r>
          <w:r w:rsidRPr="00D606E6">
            <w:rPr>
              <w:color w:val="BFBFBF" w:themeColor="background1" w:themeShade="BF"/>
              <w:sz w:val="18"/>
              <w:szCs w:val="18"/>
            </w:rPr>
            <w:instrText xml:space="preserve"> PAGE   \* MERGEFORMAT </w:instrText>
          </w:r>
          <w:r w:rsidRPr="00D606E6">
            <w:rPr>
              <w:color w:val="BFBFBF" w:themeColor="background1" w:themeShade="BF"/>
              <w:sz w:val="18"/>
              <w:szCs w:val="18"/>
            </w:rPr>
            <w:fldChar w:fldCharType="separate"/>
          </w:r>
          <w:r w:rsidR="00934328">
            <w:rPr>
              <w:noProof/>
              <w:color w:val="BFBFBF" w:themeColor="background1" w:themeShade="BF"/>
              <w:sz w:val="18"/>
              <w:szCs w:val="18"/>
            </w:rPr>
            <w:t>2</w:t>
          </w:r>
          <w:r w:rsidRPr="00D606E6">
            <w:rPr>
              <w:color w:val="BFBFBF" w:themeColor="background1" w:themeShade="BF"/>
              <w:sz w:val="18"/>
              <w:szCs w:val="18"/>
            </w:rPr>
            <w:fldChar w:fldCharType="end"/>
          </w:r>
        </w:p>
      </w:tc>
    </w:tr>
  </w:tbl>
  <w:p w:rsidR="008E29B9" w:rsidRDefault="008E29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35" w:rsidRDefault="00272535" w:rsidP="00F10275">
      <w:pPr>
        <w:spacing w:after="0" w:line="240" w:lineRule="auto"/>
      </w:pPr>
      <w:r>
        <w:separator/>
      </w:r>
    </w:p>
  </w:footnote>
  <w:footnote w:type="continuationSeparator" w:id="0">
    <w:p w:rsidR="00272535" w:rsidRDefault="00272535" w:rsidP="00F1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B9" w:rsidRDefault="008E29B9">
    <w:pPr>
      <w:pStyle w:val="a3"/>
    </w:pPr>
    <w:r>
      <w:rPr>
        <w:noProof/>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159385</wp:posOffset>
              </wp:positionV>
              <wp:extent cx="4114800" cy="39433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9B9" w:rsidRPr="00BC287C" w:rsidRDefault="008E29B9" w:rsidP="00731F75">
                          <w:pPr>
                            <w:rPr>
                              <w:rFonts w:ascii="Myriad Pro" w:hAnsi="Myriad Pro"/>
                              <w:i/>
                              <w:color w:val="E50083"/>
                              <w:sz w:val="20"/>
                              <w:szCs w:val="20"/>
                              <w:lang w:val="en-US"/>
                            </w:rPr>
                          </w:pPr>
                          <w:r w:rsidRPr="00BC287C">
                            <w:rPr>
                              <w:rFonts w:ascii="Myriad Pro" w:hAnsi="Myriad Pro"/>
                              <w:i/>
                              <w:color w:val="E50083"/>
                              <w:sz w:val="20"/>
                              <w:szCs w:val="20"/>
                            </w:rPr>
                            <w:t>Генератор свободного времени!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margin-left:-9.05pt;margin-top:12.55pt;width:324pt;height:31.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" stroked="f">
              <v:textbox style="mso-fit-shape-to-text:t">
                <w:txbxContent>
                  <w:p w:rsidR="008E29B9" w:rsidRPr="00BC287C" w:rsidRDefault="008E29B9" w:rsidP="00731F75">
                    <w:pPr>
                      <w:rPr>
                        <w:rFonts w:ascii="Myriad Pro" w:hAnsi="Myriad Pro"/>
                        <w:i/>
                        <w:color w:val="E50083"/>
                        <w:sz w:val="20"/>
                        <w:szCs w:val="20"/>
                        <w:lang w:val="en-US"/>
                      </w:rPr>
                    </w:pPr>
                    <w:r w:rsidRPr="00BC287C">
                      <w:rPr>
                        <w:rFonts w:ascii="Myriad Pro" w:hAnsi="Myriad Pro"/>
                        <w:i/>
                        <w:color w:val="E50083"/>
                        <w:sz w:val="20"/>
                        <w:szCs w:val="20"/>
                      </w:rPr>
                      <w:t>Генератор свободного времени!</w:t>
                    </w:r>
                  </w:p>
                </w:txbxContent>
              </v:textbox>
            </v:shape>
          </w:pict>
        </mc:Fallback>
      </mc:AlternateContent>
    </w:r>
    <w:r>
      <w:rPr>
        <w:noProof/>
      </w:rPr>
      <w:drawing>
        <wp:anchor distT="0" distB="0" distL="114300" distR="114300" simplePos="0" relativeHeight="251667456" behindDoc="1" locked="0" layoutInCell="1" allowOverlap="1" wp14:anchorId="657F0E9C" wp14:editId="56605C59">
          <wp:simplePos x="0" y="0"/>
          <wp:positionH relativeFrom="column">
            <wp:posOffset>4403725</wp:posOffset>
          </wp:positionH>
          <wp:positionV relativeFrom="paragraph">
            <wp:posOffset>635</wp:posOffset>
          </wp:positionV>
          <wp:extent cx="1373505" cy="361950"/>
          <wp:effectExtent l="19050" t="0" r="0" b="0"/>
          <wp:wrapNone/>
          <wp:docPr id="8" name="Picture 0" descr="uzor_nodisc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or_nodiscr.wmf"/>
                  <pic:cNvPicPr/>
                </pic:nvPicPr>
                <pic:blipFill>
                  <a:blip r:embed="rId1"/>
                  <a:stretch>
                    <a:fillRect/>
                  </a:stretch>
                </pic:blipFill>
                <pic:spPr>
                  <a:xfrm>
                    <a:off x="0" y="0"/>
                    <a:ext cx="1373505" cy="36195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-27305</wp:posOffset>
              </wp:positionH>
              <wp:positionV relativeFrom="paragraph">
                <wp:posOffset>414655</wp:posOffset>
              </wp:positionV>
              <wp:extent cx="5781675" cy="635"/>
              <wp:effectExtent l="0" t="0" r="9525" b="3746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E500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B632FE" id="_x0000_t32" coordsize="21600,21600" o:spt="32" o:oned="t" path="m,l21600,21600e" filled="f">
              <v:path arrowok="t" fillok="f" o:connecttype="none"/>
              <o:lock v:ext="edit" shapetype="t"/>
            </v:shapetype>
            <v:shape id="AutoShape 3" o:spid="_x0000_s1026" type="#_x0000_t32" style="position:absolute;margin-left:-2.15pt;margin-top:32.65pt;width:45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" strokecolor="#e5008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B9" w:rsidRDefault="008E29B9">
    <w:pPr>
      <w:pStyle w:val="a3"/>
    </w:pPr>
    <w:r>
      <w:rPr>
        <w:noProof/>
      </w:rPr>
      <w:drawing>
        <wp:anchor distT="0" distB="0" distL="114300" distR="114300" simplePos="0" relativeHeight="251670528" behindDoc="1" locked="0" layoutInCell="1" allowOverlap="1" wp14:anchorId="49C3AED4" wp14:editId="7316D574">
          <wp:simplePos x="0" y="0"/>
          <wp:positionH relativeFrom="column">
            <wp:posOffset>4415790</wp:posOffset>
          </wp:positionH>
          <wp:positionV relativeFrom="paragraph">
            <wp:posOffset>-2540</wp:posOffset>
          </wp:positionV>
          <wp:extent cx="1371600" cy="361950"/>
          <wp:effectExtent l="19050" t="0" r="0" b="0"/>
          <wp:wrapNone/>
          <wp:docPr id="9" name="Picture 0" descr="uzor_nodisc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or_nodiscr.wmf"/>
                  <pic:cNvPicPr/>
                </pic:nvPicPr>
                <pic:blipFill>
                  <a:blip r:embed="rId1"/>
                  <a:stretch>
                    <a:fillRect/>
                  </a:stretch>
                </pic:blipFill>
                <pic:spPr>
                  <a:xfrm>
                    <a:off x="0" y="0"/>
                    <a:ext cx="1371600" cy="361950"/>
                  </a:xfrm>
                  <a:prstGeom prst="rect">
                    <a:avLst/>
                  </a:prstGeom>
                </pic:spPr>
              </pic:pic>
            </a:graphicData>
          </a:graphic>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414655</wp:posOffset>
              </wp:positionV>
              <wp:extent cx="5781675" cy="635"/>
              <wp:effectExtent l="0" t="0" r="9525" b="374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E500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22E5F9" id="_x0000_t32" coordsize="21600,21600" o:spt="32" o:oned="t" path="m,l21600,21600e" filled="f">
              <v:path arrowok="t" fillok="f" o:connecttype="none"/>
              <o:lock v:ext="edit" shapetype="t"/>
            </v:shapetype>
            <v:shape id="AutoShape 8" o:spid="_x0000_s1026" type="#_x0000_t32" style="position:absolute;margin-left:-.65pt;margin-top:32.65pt;width:455.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" strokecolor="#e50083"/>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-105410</wp:posOffset>
              </wp:positionH>
              <wp:positionV relativeFrom="paragraph">
                <wp:posOffset>159385</wp:posOffset>
              </wp:positionV>
              <wp:extent cx="2597150" cy="394335"/>
              <wp:effectExtent l="0" t="0" r="0" b="571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9B9" w:rsidRPr="00BC287C" w:rsidRDefault="008E29B9" w:rsidP="008D154C">
                          <w:pPr>
                            <w:rPr>
                              <w:rFonts w:ascii="Myriad Pro" w:hAnsi="Myriad Pro"/>
                              <w:i/>
                              <w:color w:val="E50083"/>
                              <w:sz w:val="20"/>
                              <w:szCs w:val="20"/>
                              <w:lang w:val="en-US"/>
                            </w:rPr>
                          </w:pPr>
                          <w:r w:rsidRPr="00BC287C">
                            <w:rPr>
                              <w:rFonts w:ascii="Myriad Pro" w:hAnsi="Myriad Pro"/>
                              <w:i/>
                              <w:color w:val="E50083"/>
                              <w:sz w:val="20"/>
                              <w:szCs w:val="20"/>
                            </w:rPr>
                            <w:t>Генератор свободного времени!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9" type="#_x0000_t202" style="position:absolute;margin-left:-8.3pt;margin-top:12.55pt;width:204.5pt;height:31.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" stroked="f">
              <v:textbox style="mso-fit-shape-to-text:t">
                <w:txbxContent>
                  <w:p w:rsidR="008E29B9" w:rsidRPr="00BC287C" w:rsidRDefault="008E29B9" w:rsidP="008D154C">
                    <w:pPr>
                      <w:rPr>
                        <w:rFonts w:ascii="Myriad Pro" w:hAnsi="Myriad Pro"/>
                        <w:i/>
                        <w:color w:val="E50083"/>
                        <w:sz w:val="20"/>
                        <w:szCs w:val="20"/>
                        <w:lang w:val="en-US"/>
                      </w:rPr>
                    </w:pPr>
                    <w:r w:rsidRPr="00BC287C">
                      <w:rPr>
                        <w:rFonts w:ascii="Myriad Pro" w:hAnsi="Myriad Pro"/>
                        <w:i/>
                        <w:color w:val="E50083"/>
                        <w:sz w:val="20"/>
                        <w:szCs w:val="20"/>
                      </w:rPr>
                      <w:t>Генератор свободного времени!</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B9" w:rsidRDefault="008E29B9">
    <w:pPr>
      <w:pStyle w:val="a3"/>
    </w:pPr>
    <w:r>
      <w:rPr>
        <w:noProof/>
      </w:rPr>
      <w:drawing>
        <wp:anchor distT="0" distB="0" distL="114300" distR="114300" simplePos="0" relativeHeight="251666432" behindDoc="1" locked="0" layoutInCell="1" allowOverlap="1" wp14:anchorId="4E07A632" wp14:editId="167FAB1A">
          <wp:simplePos x="0" y="0"/>
          <wp:positionH relativeFrom="column">
            <wp:posOffset>-1100842</wp:posOffset>
          </wp:positionH>
          <wp:positionV relativeFrom="paragraph">
            <wp:posOffset>-513825</wp:posOffset>
          </wp:positionV>
          <wp:extent cx="7606388" cy="10766066"/>
          <wp:effectExtent l="19050" t="0" r="0" b="0"/>
          <wp:wrapNone/>
          <wp:docPr id="10" name="Picture 3" descr="logo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itle.png"/>
                  <pic:cNvPicPr/>
                </pic:nvPicPr>
                <pic:blipFill>
                  <a:blip r:embed="rId1"/>
                  <a:stretch>
                    <a:fillRect/>
                  </a:stretch>
                </pic:blipFill>
                <pic:spPr>
                  <a:xfrm>
                    <a:off x="0" y="0"/>
                    <a:ext cx="7610991" cy="1077258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E6D"/>
    <w:multiLevelType w:val="hybridMultilevel"/>
    <w:tmpl w:val="389868B6"/>
    <w:lvl w:ilvl="0" w:tplc="CCE4C96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F744DF"/>
    <w:multiLevelType w:val="multilevel"/>
    <w:tmpl w:val="DF86A732"/>
    <w:lvl w:ilvl="0">
      <w:start w:val="1"/>
      <w:numFmt w:val="decimal"/>
      <w:pStyle w:val="1"/>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23238E"/>
    <w:multiLevelType w:val="hybridMultilevel"/>
    <w:tmpl w:val="6620556E"/>
    <w:lvl w:ilvl="0" w:tplc="4020908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0F2C488E"/>
    <w:multiLevelType w:val="hybridMultilevel"/>
    <w:tmpl w:val="6B2AB3C6"/>
    <w:lvl w:ilvl="0" w:tplc="7638DCCE">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0153AE2"/>
    <w:multiLevelType w:val="hybridMultilevel"/>
    <w:tmpl w:val="6620556E"/>
    <w:lvl w:ilvl="0" w:tplc="4020908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5">
    <w:nsid w:val="11F8079D"/>
    <w:multiLevelType w:val="hybridMultilevel"/>
    <w:tmpl w:val="61FC6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023B4B"/>
    <w:multiLevelType w:val="hybridMultilevel"/>
    <w:tmpl w:val="77546F4A"/>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2A00A2"/>
    <w:multiLevelType w:val="hybridMultilevel"/>
    <w:tmpl w:val="E154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772C4"/>
    <w:multiLevelType w:val="hybridMultilevel"/>
    <w:tmpl w:val="8F88E84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53F60"/>
    <w:multiLevelType w:val="hybridMultilevel"/>
    <w:tmpl w:val="1DBAE0B8"/>
    <w:lvl w:ilvl="0" w:tplc="214EF09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90C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5C77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E25A83"/>
    <w:multiLevelType w:val="hybridMultilevel"/>
    <w:tmpl w:val="3D960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2565106"/>
    <w:multiLevelType w:val="hybridMultilevel"/>
    <w:tmpl w:val="1984290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DE25CB"/>
    <w:multiLevelType w:val="hybridMultilevel"/>
    <w:tmpl w:val="2266F3BA"/>
    <w:lvl w:ilvl="0" w:tplc="04190001">
      <w:start w:val="1"/>
      <w:numFmt w:val="bullet"/>
      <w:lvlText w:val=""/>
      <w:lvlJc w:val="left"/>
      <w:pPr>
        <w:ind w:left="2496" w:hanging="360"/>
      </w:pPr>
      <w:rPr>
        <w:rFonts w:ascii="Symbol" w:hAnsi="Symbol"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5">
    <w:nsid w:val="50934EA3"/>
    <w:multiLevelType w:val="hybridMultilevel"/>
    <w:tmpl w:val="F2DEE7D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1E1225"/>
    <w:multiLevelType w:val="hybridMultilevel"/>
    <w:tmpl w:val="6620556E"/>
    <w:lvl w:ilvl="0" w:tplc="4020908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7">
    <w:nsid w:val="642A7600"/>
    <w:multiLevelType w:val="hybridMultilevel"/>
    <w:tmpl w:val="6FDE3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0F07E4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347A5E"/>
    <w:multiLevelType w:val="hybridMultilevel"/>
    <w:tmpl w:val="6DF26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B632A2"/>
    <w:multiLevelType w:val="hybridMultilevel"/>
    <w:tmpl w:val="CB9A495C"/>
    <w:lvl w:ilvl="0" w:tplc="0870F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9A0D46"/>
    <w:multiLevelType w:val="hybridMultilevel"/>
    <w:tmpl w:val="6620556E"/>
    <w:lvl w:ilvl="0" w:tplc="40209082">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10"/>
  </w:num>
  <w:num w:numId="2">
    <w:abstractNumId w:val="18"/>
  </w:num>
  <w:num w:numId="3">
    <w:abstractNumId w:val="12"/>
  </w:num>
  <w:num w:numId="4">
    <w:abstractNumId w:val="17"/>
  </w:num>
  <w:num w:numId="5">
    <w:abstractNumId w:val="11"/>
  </w:num>
  <w:num w:numId="6">
    <w:abstractNumId w:val="3"/>
  </w:num>
  <w:num w:numId="7">
    <w:abstractNumId w:val="14"/>
  </w:num>
  <w:num w:numId="8">
    <w:abstractNumId w:val="6"/>
  </w:num>
  <w:num w:numId="9">
    <w:abstractNumId w:val="5"/>
  </w:num>
  <w:num w:numId="10">
    <w:abstractNumId w:val="20"/>
  </w:num>
  <w:num w:numId="11">
    <w:abstractNumId w:val="7"/>
  </w:num>
  <w:num w:numId="12">
    <w:abstractNumId w:val="19"/>
  </w:num>
  <w:num w:numId="13">
    <w:abstractNumId w:val="15"/>
  </w:num>
  <w:num w:numId="14">
    <w:abstractNumId w:val="9"/>
  </w:num>
  <w:num w:numId="15">
    <w:abstractNumId w:val="8"/>
  </w:num>
  <w:num w:numId="16">
    <w:abstractNumId w:val="13"/>
  </w:num>
  <w:num w:numId="17">
    <w:abstractNumId w:val="1"/>
  </w:num>
  <w:num w:numId="18">
    <w:abstractNumId w:val="16"/>
  </w:num>
  <w:num w:numId="19">
    <w:abstractNumId w:val="0"/>
  </w:num>
  <w:num w:numId="20">
    <w:abstractNumId w:val="2"/>
  </w:num>
  <w:num w:numId="21">
    <w:abstractNumId w:val="4"/>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00"/>
    <w:rsid w:val="00006F86"/>
    <w:rsid w:val="00012BA1"/>
    <w:rsid w:val="0001342B"/>
    <w:rsid w:val="000145E1"/>
    <w:rsid w:val="00026848"/>
    <w:rsid w:val="00027EE7"/>
    <w:rsid w:val="00046529"/>
    <w:rsid w:val="00047F9C"/>
    <w:rsid w:val="00052117"/>
    <w:rsid w:val="00053790"/>
    <w:rsid w:val="00055013"/>
    <w:rsid w:val="00067A53"/>
    <w:rsid w:val="00074A94"/>
    <w:rsid w:val="00074C71"/>
    <w:rsid w:val="0008162B"/>
    <w:rsid w:val="000928D7"/>
    <w:rsid w:val="00095580"/>
    <w:rsid w:val="00097A90"/>
    <w:rsid w:val="000C6DA4"/>
    <w:rsid w:val="000C77D5"/>
    <w:rsid w:val="000D59C5"/>
    <w:rsid w:val="000E14D3"/>
    <w:rsid w:val="000F4044"/>
    <w:rsid w:val="00116314"/>
    <w:rsid w:val="00116964"/>
    <w:rsid w:val="00117CE8"/>
    <w:rsid w:val="00137A68"/>
    <w:rsid w:val="00187F80"/>
    <w:rsid w:val="0019013E"/>
    <w:rsid w:val="001946F0"/>
    <w:rsid w:val="001D4217"/>
    <w:rsid w:val="001D6F7D"/>
    <w:rsid w:val="001E2339"/>
    <w:rsid w:val="001E6DDF"/>
    <w:rsid w:val="001F35F6"/>
    <w:rsid w:val="00211159"/>
    <w:rsid w:val="00211539"/>
    <w:rsid w:val="00216893"/>
    <w:rsid w:val="00244321"/>
    <w:rsid w:val="002455C1"/>
    <w:rsid w:val="0026546B"/>
    <w:rsid w:val="00271A31"/>
    <w:rsid w:val="00272535"/>
    <w:rsid w:val="002919D4"/>
    <w:rsid w:val="002957F7"/>
    <w:rsid w:val="002B1D9A"/>
    <w:rsid w:val="002B4AB3"/>
    <w:rsid w:val="002C6747"/>
    <w:rsid w:val="002D0AD2"/>
    <w:rsid w:val="002E1856"/>
    <w:rsid w:val="002F6288"/>
    <w:rsid w:val="0031361A"/>
    <w:rsid w:val="0033735E"/>
    <w:rsid w:val="00374417"/>
    <w:rsid w:val="00391125"/>
    <w:rsid w:val="00397EDB"/>
    <w:rsid w:val="003A2479"/>
    <w:rsid w:val="003C107B"/>
    <w:rsid w:val="003C6274"/>
    <w:rsid w:val="003E30D3"/>
    <w:rsid w:val="003E351D"/>
    <w:rsid w:val="003F38E5"/>
    <w:rsid w:val="00414980"/>
    <w:rsid w:val="004172BD"/>
    <w:rsid w:val="00417DF2"/>
    <w:rsid w:val="00433C2B"/>
    <w:rsid w:val="00463E24"/>
    <w:rsid w:val="00464F71"/>
    <w:rsid w:val="00467743"/>
    <w:rsid w:val="00487AB1"/>
    <w:rsid w:val="004A3E39"/>
    <w:rsid w:val="004C3979"/>
    <w:rsid w:val="004D340A"/>
    <w:rsid w:val="004E1868"/>
    <w:rsid w:val="004E3268"/>
    <w:rsid w:val="00506FB1"/>
    <w:rsid w:val="00512FF5"/>
    <w:rsid w:val="00533769"/>
    <w:rsid w:val="00543B1F"/>
    <w:rsid w:val="00575F96"/>
    <w:rsid w:val="00583076"/>
    <w:rsid w:val="00584E1A"/>
    <w:rsid w:val="00587DA8"/>
    <w:rsid w:val="00597185"/>
    <w:rsid w:val="00597B70"/>
    <w:rsid w:val="005C04CE"/>
    <w:rsid w:val="005C189B"/>
    <w:rsid w:val="005C7113"/>
    <w:rsid w:val="005D00A6"/>
    <w:rsid w:val="005D7334"/>
    <w:rsid w:val="005E2F5D"/>
    <w:rsid w:val="00621ACC"/>
    <w:rsid w:val="00641965"/>
    <w:rsid w:val="0065474D"/>
    <w:rsid w:val="006760BF"/>
    <w:rsid w:val="00682396"/>
    <w:rsid w:val="00687E4B"/>
    <w:rsid w:val="006A01C3"/>
    <w:rsid w:val="006A5252"/>
    <w:rsid w:val="00717F24"/>
    <w:rsid w:val="00726C49"/>
    <w:rsid w:val="00731F75"/>
    <w:rsid w:val="00734D20"/>
    <w:rsid w:val="007534E9"/>
    <w:rsid w:val="007545A9"/>
    <w:rsid w:val="00757370"/>
    <w:rsid w:val="00784EBF"/>
    <w:rsid w:val="007949E0"/>
    <w:rsid w:val="007A6909"/>
    <w:rsid w:val="007B7204"/>
    <w:rsid w:val="007C0AB8"/>
    <w:rsid w:val="007E1758"/>
    <w:rsid w:val="007E1CDF"/>
    <w:rsid w:val="007F5BD8"/>
    <w:rsid w:val="00802992"/>
    <w:rsid w:val="008071E5"/>
    <w:rsid w:val="00813311"/>
    <w:rsid w:val="008257A0"/>
    <w:rsid w:val="008348CD"/>
    <w:rsid w:val="0083699B"/>
    <w:rsid w:val="00860379"/>
    <w:rsid w:val="00897D0B"/>
    <w:rsid w:val="008C0AA8"/>
    <w:rsid w:val="008C5A5F"/>
    <w:rsid w:val="008D154C"/>
    <w:rsid w:val="008E29B9"/>
    <w:rsid w:val="008F067A"/>
    <w:rsid w:val="00900527"/>
    <w:rsid w:val="00922500"/>
    <w:rsid w:val="00931C45"/>
    <w:rsid w:val="00931CD1"/>
    <w:rsid w:val="00934328"/>
    <w:rsid w:val="00960F8E"/>
    <w:rsid w:val="0096375E"/>
    <w:rsid w:val="009901F9"/>
    <w:rsid w:val="009A7883"/>
    <w:rsid w:val="009B76E5"/>
    <w:rsid w:val="009C0181"/>
    <w:rsid w:val="009E3FF5"/>
    <w:rsid w:val="009E6038"/>
    <w:rsid w:val="009E675A"/>
    <w:rsid w:val="009E7550"/>
    <w:rsid w:val="00A06163"/>
    <w:rsid w:val="00A06FCC"/>
    <w:rsid w:val="00A0733F"/>
    <w:rsid w:val="00A0769E"/>
    <w:rsid w:val="00A37F0E"/>
    <w:rsid w:val="00A455D1"/>
    <w:rsid w:val="00A555AD"/>
    <w:rsid w:val="00A65726"/>
    <w:rsid w:val="00A85224"/>
    <w:rsid w:val="00AA249F"/>
    <w:rsid w:val="00AA519A"/>
    <w:rsid w:val="00AC1C6C"/>
    <w:rsid w:val="00AC6313"/>
    <w:rsid w:val="00AD1431"/>
    <w:rsid w:val="00AD5E7C"/>
    <w:rsid w:val="00AE51BE"/>
    <w:rsid w:val="00AF653E"/>
    <w:rsid w:val="00B15751"/>
    <w:rsid w:val="00B37337"/>
    <w:rsid w:val="00B5612B"/>
    <w:rsid w:val="00B62A3B"/>
    <w:rsid w:val="00B92EE4"/>
    <w:rsid w:val="00B9351F"/>
    <w:rsid w:val="00BB6ED5"/>
    <w:rsid w:val="00BC03AD"/>
    <w:rsid w:val="00BC287C"/>
    <w:rsid w:val="00BC4E2E"/>
    <w:rsid w:val="00BC70B0"/>
    <w:rsid w:val="00C1288E"/>
    <w:rsid w:val="00C14FB3"/>
    <w:rsid w:val="00C17AB6"/>
    <w:rsid w:val="00C22112"/>
    <w:rsid w:val="00C23113"/>
    <w:rsid w:val="00C323D5"/>
    <w:rsid w:val="00C56AFD"/>
    <w:rsid w:val="00C629A1"/>
    <w:rsid w:val="00C66051"/>
    <w:rsid w:val="00CA4A8A"/>
    <w:rsid w:val="00CA701B"/>
    <w:rsid w:val="00CB03F2"/>
    <w:rsid w:val="00CB7789"/>
    <w:rsid w:val="00CC02A1"/>
    <w:rsid w:val="00CD5CF2"/>
    <w:rsid w:val="00CE3CB5"/>
    <w:rsid w:val="00D22AE6"/>
    <w:rsid w:val="00D25B1C"/>
    <w:rsid w:val="00D25D48"/>
    <w:rsid w:val="00D42467"/>
    <w:rsid w:val="00D46C87"/>
    <w:rsid w:val="00D509AF"/>
    <w:rsid w:val="00D606E6"/>
    <w:rsid w:val="00DA3148"/>
    <w:rsid w:val="00DD408A"/>
    <w:rsid w:val="00DE6787"/>
    <w:rsid w:val="00E009BE"/>
    <w:rsid w:val="00E106B9"/>
    <w:rsid w:val="00E50BE5"/>
    <w:rsid w:val="00E71CB3"/>
    <w:rsid w:val="00E85608"/>
    <w:rsid w:val="00E912A9"/>
    <w:rsid w:val="00E91FF2"/>
    <w:rsid w:val="00E92E1B"/>
    <w:rsid w:val="00E94B9D"/>
    <w:rsid w:val="00EA0803"/>
    <w:rsid w:val="00EA5E3A"/>
    <w:rsid w:val="00EC6CEA"/>
    <w:rsid w:val="00EF114E"/>
    <w:rsid w:val="00F06A0B"/>
    <w:rsid w:val="00F10275"/>
    <w:rsid w:val="00F16716"/>
    <w:rsid w:val="00F33E2F"/>
    <w:rsid w:val="00F63A15"/>
    <w:rsid w:val="00F82399"/>
    <w:rsid w:val="00F973DE"/>
    <w:rsid w:val="00FC072E"/>
    <w:rsid w:val="00FC5581"/>
    <w:rsid w:val="00FD02D3"/>
    <w:rsid w:val="00FD59EB"/>
    <w:rsid w:val="00FF30BC"/>
    <w:rsid w:val="00FF368A"/>
    <w:rsid w:val="00FF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0379"/>
    <w:pPr>
      <w:keepNext/>
      <w:numPr>
        <w:numId w:val="17"/>
      </w:numPr>
      <w:spacing w:before="240" w:after="60"/>
      <w:ind w:left="709" w:hanging="709"/>
      <w:outlineLvl w:val="0"/>
    </w:pPr>
    <w:rPr>
      <w:rFonts w:ascii="Myriad Pro" w:eastAsia="Calibri" w:hAnsi="Myriad Pro" w:cs="Times New Roman"/>
      <w:b/>
      <w:bCs/>
      <w:kern w:val="32"/>
      <w:sz w:val="32"/>
      <w:szCs w:val="32"/>
    </w:rPr>
  </w:style>
  <w:style w:type="paragraph" w:styleId="2">
    <w:name w:val="heading 2"/>
    <w:basedOn w:val="a"/>
    <w:next w:val="a"/>
    <w:link w:val="20"/>
    <w:uiPriority w:val="9"/>
    <w:unhideWhenUsed/>
    <w:qFormat/>
    <w:rsid w:val="00047F9C"/>
    <w:pPr>
      <w:ind w:firstLine="709"/>
      <w:jc w:val="both"/>
      <w:outlineLvl w:val="1"/>
    </w:pPr>
    <w:rPr>
      <w:rFonts w:ascii="Myriad Pro" w:hAnsi="Myriad Pro"/>
      <w:b/>
      <w:sz w:val="24"/>
      <w:szCs w:val="24"/>
    </w:rPr>
  </w:style>
  <w:style w:type="paragraph" w:styleId="3">
    <w:name w:val="heading 3"/>
    <w:basedOn w:val="a"/>
    <w:next w:val="a"/>
    <w:link w:val="30"/>
    <w:uiPriority w:val="9"/>
    <w:semiHidden/>
    <w:unhideWhenUsed/>
    <w:qFormat/>
    <w:rsid w:val="009225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7D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2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0275"/>
  </w:style>
  <w:style w:type="paragraph" w:styleId="a5">
    <w:name w:val="footer"/>
    <w:basedOn w:val="a"/>
    <w:link w:val="a6"/>
    <w:unhideWhenUsed/>
    <w:rsid w:val="00F10275"/>
    <w:pPr>
      <w:tabs>
        <w:tab w:val="center" w:pos="4677"/>
        <w:tab w:val="right" w:pos="9355"/>
      </w:tabs>
      <w:spacing w:after="0" w:line="240" w:lineRule="auto"/>
    </w:pPr>
  </w:style>
  <w:style w:type="character" w:customStyle="1" w:styleId="a6">
    <w:name w:val="Нижний колонтитул Знак"/>
    <w:basedOn w:val="a0"/>
    <w:link w:val="a5"/>
    <w:rsid w:val="00F10275"/>
  </w:style>
  <w:style w:type="paragraph" w:styleId="a7">
    <w:name w:val="Balloon Text"/>
    <w:basedOn w:val="a"/>
    <w:link w:val="a8"/>
    <w:uiPriority w:val="99"/>
    <w:semiHidden/>
    <w:unhideWhenUsed/>
    <w:rsid w:val="00543B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B1F"/>
    <w:rPr>
      <w:rFonts w:ascii="Tahoma" w:hAnsi="Tahoma" w:cs="Tahoma"/>
      <w:sz w:val="16"/>
      <w:szCs w:val="16"/>
    </w:rPr>
  </w:style>
  <w:style w:type="character" w:styleId="a9">
    <w:name w:val="Strong"/>
    <w:basedOn w:val="a0"/>
    <w:uiPriority w:val="22"/>
    <w:qFormat/>
    <w:rsid w:val="00E106B9"/>
    <w:rPr>
      <w:b/>
      <w:bCs/>
    </w:rPr>
  </w:style>
  <w:style w:type="character" w:styleId="aa">
    <w:name w:val="Hyperlink"/>
    <w:basedOn w:val="a0"/>
    <w:uiPriority w:val="99"/>
    <w:unhideWhenUsed/>
    <w:rsid w:val="00E106B9"/>
    <w:rPr>
      <w:strike w:val="0"/>
      <w:dstrike w:val="0"/>
      <w:color w:val="793B78"/>
      <w:u w:val="none"/>
      <w:effect w:val="none"/>
    </w:rPr>
  </w:style>
  <w:style w:type="character" w:customStyle="1" w:styleId="10">
    <w:name w:val="Заголовок 1 Знак"/>
    <w:basedOn w:val="a0"/>
    <w:link w:val="1"/>
    <w:uiPriority w:val="9"/>
    <w:rsid w:val="00860379"/>
    <w:rPr>
      <w:rFonts w:ascii="Myriad Pro" w:eastAsia="Calibri" w:hAnsi="Myriad Pro" w:cs="Times New Roman"/>
      <w:b/>
      <w:bCs/>
      <w:kern w:val="32"/>
      <w:sz w:val="32"/>
      <w:szCs w:val="32"/>
    </w:rPr>
  </w:style>
  <w:style w:type="paragraph" w:styleId="ab">
    <w:name w:val="Document Map"/>
    <w:basedOn w:val="a"/>
    <w:link w:val="ac"/>
    <w:uiPriority w:val="99"/>
    <w:semiHidden/>
    <w:unhideWhenUsed/>
    <w:rsid w:val="001D6F7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D6F7D"/>
    <w:rPr>
      <w:rFonts w:ascii="Tahoma" w:hAnsi="Tahoma" w:cs="Tahoma"/>
      <w:sz w:val="16"/>
      <w:szCs w:val="16"/>
    </w:rPr>
  </w:style>
  <w:style w:type="character" w:customStyle="1" w:styleId="30">
    <w:name w:val="Заголовок 3 Знак"/>
    <w:basedOn w:val="a0"/>
    <w:link w:val="3"/>
    <w:uiPriority w:val="9"/>
    <w:semiHidden/>
    <w:rsid w:val="00922500"/>
    <w:rPr>
      <w:rFonts w:asciiTheme="majorHAnsi" w:eastAsiaTheme="majorEastAsia" w:hAnsiTheme="majorHAnsi" w:cstheme="majorBidi"/>
      <w:b/>
      <w:bCs/>
      <w:color w:val="4F81BD" w:themeColor="accent1"/>
    </w:rPr>
  </w:style>
  <w:style w:type="paragraph" w:styleId="ad">
    <w:name w:val="List Paragraph"/>
    <w:basedOn w:val="a"/>
    <w:uiPriority w:val="34"/>
    <w:qFormat/>
    <w:rsid w:val="00CE3CB5"/>
    <w:pPr>
      <w:ind w:left="720"/>
      <w:contextualSpacing/>
    </w:pPr>
  </w:style>
  <w:style w:type="table" w:styleId="ae">
    <w:name w:val="Table Grid"/>
    <w:basedOn w:val="a1"/>
    <w:uiPriority w:val="59"/>
    <w:rsid w:val="007E1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unhideWhenUsed/>
    <w:qFormat/>
    <w:rsid w:val="00860379"/>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860379"/>
    <w:pPr>
      <w:spacing w:after="100"/>
      <w:ind w:left="220"/>
    </w:pPr>
  </w:style>
  <w:style w:type="paragraph" w:styleId="11">
    <w:name w:val="toc 1"/>
    <w:basedOn w:val="a"/>
    <w:next w:val="a"/>
    <w:autoRedefine/>
    <w:uiPriority w:val="39"/>
    <w:unhideWhenUsed/>
    <w:qFormat/>
    <w:rsid w:val="00860379"/>
    <w:pPr>
      <w:spacing w:after="100"/>
    </w:pPr>
  </w:style>
  <w:style w:type="paragraph" w:styleId="31">
    <w:name w:val="toc 3"/>
    <w:basedOn w:val="a"/>
    <w:next w:val="a"/>
    <w:autoRedefine/>
    <w:uiPriority w:val="39"/>
    <w:semiHidden/>
    <w:unhideWhenUsed/>
    <w:qFormat/>
    <w:rsid w:val="00860379"/>
    <w:pPr>
      <w:spacing w:after="100"/>
      <w:ind w:left="440"/>
    </w:pPr>
  </w:style>
  <w:style w:type="character" w:styleId="af0">
    <w:name w:val="Placeholder Text"/>
    <w:basedOn w:val="a0"/>
    <w:uiPriority w:val="99"/>
    <w:semiHidden/>
    <w:rsid w:val="00B37337"/>
    <w:rPr>
      <w:color w:val="808080"/>
    </w:rPr>
  </w:style>
  <w:style w:type="paragraph" w:styleId="22">
    <w:name w:val="Body Text 2"/>
    <w:basedOn w:val="a"/>
    <w:link w:val="23"/>
    <w:rsid w:val="008348CD"/>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348CD"/>
    <w:rPr>
      <w:rFonts w:ascii="Times New Roman" w:eastAsia="Times New Roman" w:hAnsi="Times New Roman" w:cs="Times New Roman"/>
      <w:sz w:val="24"/>
      <w:szCs w:val="24"/>
    </w:rPr>
  </w:style>
  <w:style w:type="paragraph" w:styleId="af1">
    <w:name w:val="caption"/>
    <w:basedOn w:val="a"/>
    <w:next w:val="a"/>
    <w:uiPriority w:val="35"/>
    <w:unhideWhenUsed/>
    <w:qFormat/>
    <w:rsid w:val="005D7334"/>
    <w:pPr>
      <w:spacing w:line="240" w:lineRule="auto"/>
    </w:pPr>
    <w:rPr>
      <w:b/>
      <w:bCs/>
      <w:color w:val="4F81BD" w:themeColor="accent1"/>
      <w:sz w:val="18"/>
      <w:szCs w:val="18"/>
    </w:rPr>
  </w:style>
  <w:style w:type="character" w:customStyle="1" w:styleId="20">
    <w:name w:val="Заголовок 2 Знак"/>
    <w:basedOn w:val="a0"/>
    <w:link w:val="2"/>
    <w:uiPriority w:val="9"/>
    <w:rsid w:val="00047F9C"/>
    <w:rPr>
      <w:rFonts w:ascii="Myriad Pro" w:hAnsi="Myriad Pro"/>
      <w:b/>
      <w:sz w:val="24"/>
      <w:szCs w:val="24"/>
    </w:rPr>
  </w:style>
  <w:style w:type="paragraph" w:styleId="HTML">
    <w:name w:val="HTML Preformatted"/>
    <w:basedOn w:val="a"/>
    <w:link w:val="HTML0"/>
    <w:uiPriority w:val="99"/>
    <w:semiHidden/>
    <w:unhideWhenUsed/>
    <w:rsid w:val="00C1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4FB3"/>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587DA8"/>
    <w:rPr>
      <w:rFonts w:asciiTheme="majorHAnsi" w:eastAsiaTheme="majorEastAsia" w:hAnsiTheme="majorHAnsi" w:cstheme="majorBidi"/>
      <w:i/>
      <w:iCs/>
      <w:color w:val="365F91" w:themeColor="accent1" w:themeShade="BF"/>
    </w:rPr>
  </w:style>
  <w:style w:type="paragraph" w:customStyle="1" w:styleId="s52">
    <w:name w:val="s_52"/>
    <w:basedOn w:val="a"/>
    <w:rsid w:val="00587D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0379"/>
    <w:pPr>
      <w:keepNext/>
      <w:numPr>
        <w:numId w:val="17"/>
      </w:numPr>
      <w:spacing w:before="240" w:after="60"/>
      <w:ind w:left="709" w:hanging="709"/>
      <w:outlineLvl w:val="0"/>
    </w:pPr>
    <w:rPr>
      <w:rFonts w:ascii="Myriad Pro" w:eastAsia="Calibri" w:hAnsi="Myriad Pro" w:cs="Times New Roman"/>
      <w:b/>
      <w:bCs/>
      <w:kern w:val="32"/>
      <w:sz w:val="32"/>
      <w:szCs w:val="32"/>
    </w:rPr>
  </w:style>
  <w:style w:type="paragraph" w:styleId="2">
    <w:name w:val="heading 2"/>
    <w:basedOn w:val="a"/>
    <w:next w:val="a"/>
    <w:link w:val="20"/>
    <w:uiPriority w:val="9"/>
    <w:unhideWhenUsed/>
    <w:qFormat/>
    <w:rsid w:val="00047F9C"/>
    <w:pPr>
      <w:ind w:firstLine="709"/>
      <w:jc w:val="both"/>
      <w:outlineLvl w:val="1"/>
    </w:pPr>
    <w:rPr>
      <w:rFonts w:ascii="Myriad Pro" w:hAnsi="Myriad Pro"/>
      <w:b/>
      <w:sz w:val="24"/>
      <w:szCs w:val="24"/>
    </w:rPr>
  </w:style>
  <w:style w:type="paragraph" w:styleId="3">
    <w:name w:val="heading 3"/>
    <w:basedOn w:val="a"/>
    <w:next w:val="a"/>
    <w:link w:val="30"/>
    <w:uiPriority w:val="9"/>
    <w:semiHidden/>
    <w:unhideWhenUsed/>
    <w:qFormat/>
    <w:rsid w:val="009225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7D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2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0275"/>
  </w:style>
  <w:style w:type="paragraph" w:styleId="a5">
    <w:name w:val="footer"/>
    <w:basedOn w:val="a"/>
    <w:link w:val="a6"/>
    <w:unhideWhenUsed/>
    <w:rsid w:val="00F10275"/>
    <w:pPr>
      <w:tabs>
        <w:tab w:val="center" w:pos="4677"/>
        <w:tab w:val="right" w:pos="9355"/>
      </w:tabs>
      <w:spacing w:after="0" w:line="240" w:lineRule="auto"/>
    </w:pPr>
  </w:style>
  <w:style w:type="character" w:customStyle="1" w:styleId="a6">
    <w:name w:val="Нижний колонтитул Знак"/>
    <w:basedOn w:val="a0"/>
    <w:link w:val="a5"/>
    <w:rsid w:val="00F10275"/>
  </w:style>
  <w:style w:type="paragraph" w:styleId="a7">
    <w:name w:val="Balloon Text"/>
    <w:basedOn w:val="a"/>
    <w:link w:val="a8"/>
    <w:uiPriority w:val="99"/>
    <w:semiHidden/>
    <w:unhideWhenUsed/>
    <w:rsid w:val="00543B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B1F"/>
    <w:rPr>
      <w:rFonts w:ascii="Tahoma" w:hAnsi="Tahoma" w:cs="Tahoma"/>
      <w:sz w:val="16"/>
      <w:szCs w:val="16"/>
    </w:rPr>
  </w:style>
  <w:style w:type="character" w:styleId="a9">
    <w:name w:val="Strong"/>
    <w:basedOn w:val="a0"/>
    <w:uiPriority w:val="22"/>
    <w:qFormat/>
    <w:rsid w:val="00E106B9"/>
    <w:rPr>
      <w:b/>
      <w:bCs/>
    </w:rPr>
  </w:style>
  <w:style w:type="character" w:styleId="aa">
    <w:name w:val="Hyperlink"/>
    <w:basedOn w:val="a0"/>
    <w:uiPriority w:val="99"/>
    <w:unhideWhenUsed/>
    <w:rsid w:val="00E106B9"/>
    <w:rPr>
      <w:strike w:val="0"/>
      <w:dstrike w:val="0"/>
      <w:color w:val="793B78"/>
      <w:u w:val="none"/>
      <w:effect w:val="none"/>
    </w:rPr>
  </w:style>
  <w:style w:type="character" w:customStyle="1" w:styleId="10">
    <w:name w:val="Заголовок 1 Знак"/>
    <w:basedOn w:val="a0"/>
    <w:link w:val="1"/>
    <w:uiPriority w:val="9"/>
    <w:rsid w:val="00860379"/>
    <w:rPr>
      <w:rFonts w:ascii="Myriad Pro" w:eastAsia="Calibri" w:hAnsi="Myriad Pro" w:cs="Times New Roman"/>
      <w:b/>
      <w:bCs/>
      <w:kern w:val="32"/>
      <w:sz w:val="32"/>
      <w:szCs w:val="32"/>
    </w:rPr>
  </w:style>
  <w:style w:type="paragraph" w:styleId="ab">
    <w:name w:val="Document Map"/>
    <w:basedOn w:val="a"/>
    <w:link w:val="ac"/>
    <w:uiPriority w:val="99"/>
    <w:semiHidden/>
    <w:unhideWhenUsed/>
    <w:rsid w:val="001D6F7D"/>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D6F7D"/>
    <w:rPr>
      <w:rFonts w:ascii="Tahoma" w:hAnsi="Tahoma" w:cs="Tahoma"/>
      <w:sz w:val="16"/>
      <w:szCs w:val="16"/>
    </w:rPr>
  </w:style>
  <w:style w:type="character" w:customStyle="1" w:styleId="30">
    <w:name w:val="Заголовок 3 Знак"/>
    <w:basedOn w:val="a0"/>
    <w:link w:val="3"/>
    <w:uiPriority w:val="9"/>
    <w:semiHidden/>
    <w:rsid w:val="00922500"/>
    <w:rPr>
      <w:rFonts w:asciiTheme="majorHAnsi" w:eastAsiaTheme="majorEastAsia" w:hAnsiTheme="majorHAnsi" w:cstheme="majorBidi"/>
      <w:b/>
      <w:bCs/>
      <w:color w:val="4F81BD" w:themeColor="accent1"/>
    </w:rPr>
  </w:style>
  <w:style w:type="paragraph" w:styleId="ad">
    <w:name w:val="List Paragraph"/>
    <w:basedOn w:val="a"/>
    <w:uiPriority w:val="34"/>
    <w:qFormat/>
    <w:rsid w:val="00CE3CB5"/>
    <w:pPr>
      <w:ind w:left="720"/>
      <w:contextualSpacing/>
    </w:pPr>
  </w:style>
  <w:style w:type="table" w:styleId="ae">
    <w:name w:val="Table Grid"/>
    <w:basedOn w:val="a1"/>
    <w:uiPriority w:val="59"/>
    <w:rsid w:val="007E1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unhideWhenUsed/>
    <w:qFormat/>
    <w:rsid w:val="00860379"/>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860379"/>
    <w:pPr>
      <w:spacing w:after="100"/>
      <w:ind w:left="220"/>
    </w:pPr>
  </w:style>
  <w:style w:type="paragraph" w:styleId="11">
    <w:name w:val="toc 1"/>
    <w:basedOn w:val="a"/>
    <w:next w:val="a"/>
    <w:autoRedefine/>
    <w:uiPriority w:val="39"/>
    <w:unhideWhenUsed/>
    <w:qFormat/>
    <w:rsid w:val="00860379"/>
    <w:pPr>
      <w:spacing w:after="100"/>
    </w:pPr>
  </w:style>
  <w:style w:type="paragraph" w:styleId="31">
    <w:name w:val="toc 3"/>
    <w:basedOn w:val="a"/>
    <w:next w:val="a"/>
    <w:autoRedefine/>
    <w:uiPriority w:val="39"/>
    <w:semiHidden/>
    <w:unhideWhenUsed/>
    <w:qFormat/>
    <w:rsid w:val="00860379"/>
    <w:pPr>
      <w:spacing w:after="100"/>
      <w:ind w:left="440"/>
    </w:pPr>
  </w:style>
  <w:style w:type="character" w:styleId="af0">
    <w:name w:val="Placeholder Text"/>
    <w:basedOn w:val="a0"/>
    <w:uiPriority w:val="99"/>
    <w:semiHidden/>
    <w:rsid w:val="00B37337"/>
    <w:rPr>
      <w:color w:val="808080"/>
    </w:rPr>
  </w:style>
  <w:style w:type="paragraph" w:styleId="22">
    <w:name w:val="Body Text 2"/>
    <w:basedOn w:val="a"/>
    <w:link w:val="23"/>
    <w:rsid w:val="008348CD"/>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348CD"/>
    <w:rPr>
      <w:rFonts w:ascii="Times New Roman" w:eastAsia="Times New Roman" w:hAnsi="Times New Roman" w:cs="Times New Roman"/>
      <w:sz w:val="24"/>
      <w:szCs w:val="24"/>
    </w:rPr>
  </w:style>
  <w:style w:type="paragraph" w:styleId="af1">
    <w:name w:val="caption"/>
    <w:basedOn w:val="a"/>
    <w:next w:val="a"/>
    <w:uiPriority w:val="35"/>
    <w:unhideWhenUsed/>
    <w:qFormat/>
    <w:rsid w:val="005D7334"/>
    <w:pPr>
      <w:spacing w:line="240" w:lineRule="auto"/>
    </w:pPr>
    <w:rPr>
      <w:b/>
      <w:bCs/>
      <w:color w:val="4F81BD" w:themeColor="accent1"/>
      <w:sz w:val="18"/>
      <w:szCs w:val="18"/>
    </w:rPr>
  </w:style>
  <w:style w:type="character" w:customStyle="1" w:styleId="20">
    <w:name w:val="Заголовок 2 Знак"/>
    <w:basedOn w:val="a0"/>
    <w:link w:val="2"/>
    <w:uiPriority w:val="9"/>
    <w:rsid w:val="00047F9C"/>
    <w:rPr>
      <w:rFonts w:ascii="Myriad Pro" w:hAnsi="Myriad Pro"/>
      <w:b/>
      <w:sz w:val="24"/>
      <w:szCs w:val="24"/>
    </w:rPr>
  </w:style>
  <w:style w:type="paragraph" w:styleId="HTML">
    <w:name w:val="HTML Preformatted"/>
    <w:basedOn w:val="a"/>
    <w:link w:val="HTML0"/>
    <w:uiPriority w:val="99"/>
    <w:semiHidden/>
    <w:unhideWhenUsed/>
    <w:rsid w:val="00C1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4FB3"/>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587DA8"/>
    <w:rPr>
      <w:rFonts w:asciiTheme="majorHAnsi" w:eastAsiaTheme="majorEastAsia" w:hAnsiTheme="majorHAnsi" w:cstheme="majorBidi"/>
      <w:i/>
      <w:iCs/>
      <w:color w:val="365F91" w:themeColor="accent1" w:themeShade="BF"/>
    </w:rPr>
  </w:style>
  <w:style w:type="paragraph" w:customStyle="1" w:styleId="s52">
    <w:name w:val="s_52"/>
    <w:basedOn w:val="a"/>
    <w:rsid w:val="00587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60351">
      <w:bodyDiv w:val="1"/>
      <w:marLeft w:val="0"/>
      <w:marRight w:val="0"/>
      <w:marTop w:val="0"/>
      <w:marBottom w:val="0"/>
      <w:divBdr>
        <w:top w:val="none" w:sz="0" w:space="0" w:color="auto"/>
        <w:left w:val="none" w:sz="0" w:space="0" w:color="auto"/>
        <w:bottom w:val="none" w:sz="0" w:space="0" w:color="auto"/>
        <w:right w:val="none" w:sz="0" w:space="0" w:color="auto"/>
      </w:divBdr>
      <w:divsChild>
        <w:div w:id="1820226378">
          <w:marLeft w:val="0"/>
          <w:marRight w:val="0"/>
          <w:marTop w:val="0"/>
          <w:marBottom w:val="0"/>
          <w:divBdr>
            <w:top w:val="none" w:sz="0" w:space="0" w:color="auto"/>
            <w:left w:val="none" w:sz="0" w:space="0" w:color="auto"/>
            <w:bottom w:val="none" w:sz="0" w:space="0" w:color="auto"/>
            <w:right w:val="none" w:sz="0" w:space="0" w:color="auto"/>
          </w:divBdr>
        </w:div>
        <w:div w:id="1975597421">
          <w:marLeft w:val="0"/>
          <w:marRight w:val="0"/>
          <w:marTop w:val="0"/>
          <w:marBottom w:val="0"/>
          <w:divBdr>
            <w:top w:val="none" w:sz="0" w:space="0" w:color="auto"/>
            <w:left w:val="none" w:sz="0" w:space="0" w:color="auto"/>
            <w:bottom w:val="none" w:sz="0" w:space="0" w:color="auto"/>
            <w:right w:val="none" w:sz="0" w:space="0" w:color="auto"/>
          </w:divBdr>
        </w:div>
      </w:divsChild>
    </w:div>
    <w:div w:id="894582865">
      <w:bodyDiv w:val="1"/>
      <w:marLeft w:val="0"/>
      <w:marRight w:val="0"/>
      <w:marTop w:val="0"/>
      <w:marBottom w:val="0"/>
      <w:divBdr>
        <w:top w:val="none" w:sz="0" w:space="0" w:color="auto"/>
        <w:left w:val="none" w:sz="0" w:space="0" w:color="auto"/>
        <w:bottom w:val="none" w:sz="0" w:space="0" w:color="auto"/>
        <w:right w:val="none" w:sz="0" w:space="0" w:color="auto"/>
      </w:divBdr>
    </w:div>
    <w:div w:id="1168978300">
      <w:bodyDiv w:val="1"/>
      <w:marLeft w:val="0"/>
      <w:marRight w:val="0"/>
      <w:marTop w:val="0"/>
      <w:marBottom w:val="0"/>
      <w:divBdr>
        <w:top w:val="none" w:sz="0" w:space="0" w:color="auto"/>
        <w:left w:val="none" w:sz="0" w:space="0" w:color="auto"/>
        <w:bottom w:val="none" w:sz="0" w:space="0" w:color="auto"/>
        <w:right w:val="none" w:sz="0" w:space="0" w:color="auto"/>
      </w:divBdr>
    </w:div>
    <w:div w:id="1851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ditx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lov@auditxp.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uditxp.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rlov@auditxp.r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FD5B-7DB0-4F75-B440-232C6723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5833</Words>
  <Characters>33253</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DNA Project</Company>
  <LinksUpToDate>false</LinksUpToDate>
  <CharactersWithSpaces>39008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Гольдберг</cp:lastModifiedBy>
  <cp:revision>4</cp:revision>
  <cp:lastPrinted>2012-01-13T05:22:00Z</cp:lastPrinted>
  <dcterms:created xsi:type="dcterms:W3CDTF">2015-12-15T08:48:00Z</dcterms:created>
  <dcterms:modified xsi:type="dcterms:W3CDTF">2016-08-31T17:17:00Z</dcterms:modified>
</cp:coreProperties>
</file>